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26" w:rsidRPr="00F201F2" w:rsidRDefault="00AC2879" w:rsidP="00441AD0">
      <w:pPr>
        <w:jc w:val="center"/>
        <w:rPr>
          <w:rFonts w:ascii="Arial Narrow" w:hAnsi="Arial Narrow"/>
          <w:b/>
          <w:sz w:val="22"/>
          <w:szCs w:val="22"/>
          <w:lang w:val="tr-TR"/>
        </w:rPr>
      </w:pPr>
      <w:r>
        <w:rPr>
          <w:rFonts w:ascii="Arial Narrow" w:hAnsi="Arial Narrow"/>
          <w:b/>
          <w:noProof/>
          <w:snapToGrid/>
          <w:sz w:val="24"/>
          <w:szCs w:val="22"/>
          <w:lang w:val="tr-TR" w:eastAsia="tr-TR"/>
        </w:rPr>
        <w:drawing>
          <wp:anchor distT="0" distB="0" distL="114300" distR="114300" simplePos="0" relativeHeight="251658240" behindDoc="1" locked="0" layoutInCell="1" allowOverlap="1" wp14:anchorId="464BFDAA" wp14:editId="6C4F5000">
            <wp:simplePos x="0" y="0"/>
            <wp:positionH relativeFrom="column">
              <wp:posOffset>4591050</wp:posOffset>
            </wp:positionH>
            <wp:positionV relativeFrom="paragraph">
              <wp:posOffset>-327660</wp:posOffset>
            </wp:positionV>
            <wp:extent cx="1450340" cy="1429282"/>
            <wp:effectExtent l="0" t="0" r="0" b="0"/>
            <wp:wrapNone/>
            <wp:docPr id="2" name="Resim 2" descr="C:\Users\Mustafa Nafiz SÜMER\Desktop\12107211_543713319110613_695689324316921698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 Nafiz SÜMER\Desktop\12107211_543713319110613_6956893243169216987_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0340" cy="1429282"/>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D0" w:rsidRPr="00F201F2">
        <w:rPr>
          <w:rFonts w:ascii="Arial Narrow" w:hAnsi="Arial Narrow"/>
          <w:b/>
          <w:sz w:val="24"/>
          <w:szCs w:val="22"/>
          <w:lang w:val="tr-TR"/>
        </w:rPr>
        <w:t>ANADOLU</w:t>
      </w:r>
      <w:r w:rsidR="00E45762" w:rsidRPr="00F201F2">
        <w:rPr>
          <w:rFonts w:ascii="Arial Narrow" w:hAnsi="Arial Narrow"/>
          <w:b/>
          <w:sz w:val="24"/>
          <w:szCs w:val="22"/>
          <w:lang w:val="tr-TR"/>
        </w:rPr>
        <w:t xml:space="preserve"> </w:t>
      </w:r>
      <w:r w:rsidR="003A4A26" w:rsidRPr="00F201F2">
        <w:rPr>
          <w:rFonts w:ascii="Arial Narrow" w:hAnsi="Arial Narrow"/>
          <w:b/>
          <w:sz w:val="24"/>
          <w:szCs w:val="22"/>
          <w:lang w:val="tr-TR"/>
        </w:rPr>
        <w:t>ÜNİVERSİTESİ</w:t>
      </w:r>
    </w:p>
    <w:p w:rsidR="00E45762" w:rsidRPr="00F201F2" w:rsidRDefault="00E45762" w:rsidP="00E45762">
      <w:pPr>
        <w:rPr>
          <w:rFonts w:ascii="Arial Narrow" w:hAnsi="Arial Narrow"/>
          <w:sz w:val="22"/>
          <w:szCs w:val="22"/>
          <w:lang w:val="tr-TR"/>
        </w:rPr>
      </w:pPr>
    </w:p>
    <w:p w:rsidR="00BF73B1" w:rsidRPr="00123241" w:rsidRDefault="00F201F2" w:rsidP="00123241">
      <w:pPr>
        <w:spacing w:after="120"/>
        <w:jc w:val="center"/>
        <w:outlineLvl w:val="0"/>
        <w:rPr>
          <w:rFonts w:ascii="Arial Narrow" w:hAnsi="Arial Narrow"/>
          <w:sz w:val="22"/>
          <w:szCs w:val="22"/>
          <w:lang w:val="tr-TR"/>
        </w:rPr>
      </w:pPr>
      <w:r w:rsidRPr="00F201F2">
        <w:rPr>
          <w:rFonts w:ascii="Arial Narrow" w:hAnsi="Arial Narrow"/>
          <w:sz w:val="22"/>
          <w:szCs w:val="22"/>
          <w:lang w:val="tr-TR"/>
        </w:rPr>
        <w:t>Öğrenci Yükümlülük Sözleşmesi</w:t>
      </w:r>
      <w:r w:rsidR="00D14B68">
        <w:rPr>
          <w:rFonts w:ascii="Arial Narrow" w:hAnsi="Arial Narrow"/>
          <w:sz w:val="22"/>
          <w:szCs w:val="22"/>
          <w:lang w:val="tr-TR"/>
        </w:rPr>
        <w:t xml:space="preserve"> </w:t>
      </w:r>
      <w:r w:rsidR="00D14B68">
        <w:rPr>
          <w:rFonts w:ascii="Arial Narrow" w:hAnsi="Arial Narrow"/>
          <w:color w:val="C00000"/>
          <w:sz w:val="22"/>
          <w:szCs w:val="22"/>
          <w:lang w:val="tr-TR"/>
        </w:rPr>
        <w:t>(</w:t>
      </w:r>
      <w:proofErr w:type="spellStart"/>
      <w:r w:rsidR="00D14B68">
        <w:rPr>
          <w:rFonts w:ascii="Arial Narrow" w:hAnsi="Arial Narrow"/>
          <w:color w:val="C00000"/>
          <w:sz w:val="22"/>
          <w:szCs w:val="22"/>
          <w:lang w:val="tr-TR"/>
        </w:rPr>
        <w:t>Student</w:t>
      </w:r>
      <w:proofErr w:type="spellEnd"/>
      <w:r w:rsidR="00D14B68">
        <w:rPr>
          <w:rFonts w:ascii="Arial Narrow" w:hAnsi="Arial Narrow"/>
          <w:color w:val="C00000"/>
          <w:sz w:val="22"/>
          <w:szCs w:val="22"/>
          <w:lang w:val="tr-TR"/>
        </w:rPr>
        <w:t xml:space="preserve"> </w:t>
      </w:r>
      <w:proofErr w:type="spellStart"/>
      <w:r w:rsidR="00D14B68">
        <w:rPr>
          <w:rFonts w:ascii="Arial Narrow" w:hAnsi="Arial Narrow"/>
          <w:color w:val="C00000"/>
          <w:sz w:val="22"/>
          <w:szCs w:val="22"/>
          <w:lang w:val="tr-TR"/>
        </w:rPr>
        <w:t>Scholarshi</w:t>
      </w:r>
      <w:r w:rsidR="00D14B68" w:rsidRPr="00D14B68">
        <w:rPr>
          <w:rFonts w:ascii="Arial Narrow" w:hAnsi="Arial Narrow"/>
          <w:color w:val="C00000"/>
          <w:sz w:val="22"/>
          <w:szCs w:val="22"/>
          <w:lang w:val="tr-TR"/>
        </w:rPr>
        <w:t>p</w:t>
      </w:r>
      <w:proofErr w:type="spellEnd"/>
      <w:r w:rsidR="00D14B68" w:rsidRPr="00D14B68">
        <w:rPr>
          <w:rFonts w:ascii="Arial Narrow" w:hAnsi="Arial Narrow"/>
          <w:color w:val="C00000"/>
          <w:sz w:val="22"/>
          <w:szCs w:val="22"/>
          <w:lang w:val="tr-TR"/>
        </w:rPr>
        <w:t xml:space="preserve"> </w:t>
      </w:r>
      <w:proofErr w:type="spellStart"/>
      <w:r w:rsidR="00D14B68" w:rsidRPr="00D14B68">
        <w:rPr>
          <w:rFonts w:ascii="Arial Narrow" w:hAnsi="Arial Narrow"/>
          <w:color w:val="C00000"/>
          <w:sz w:val="22"/>
          <w:szCs w:val="22"/>
          <w:lang w:val="tr-TR"/>
        </w:rPr>
        <w:t>Agreement</w:t>
      </w:r>
      <w:proofErr w:type="spellEnd"/>
      <w:r w:rsidR="00D14B68" w:rsidRPr="00D14B68">
        <w:rPr>
          <w:rFonts w:ascii="Arial Narrow" w:hAnsi="Arial Narrow"/>
          <w:color w:val="C00000"/>
          <w:sz w:val="22"/>
          <w:szCs w:val="22"/>
          <w:lang w:val="tr-TR"/>
        </w:rPr>
        <w:t xml:space="preserve">)  </w:t>
      </w:r>
      <w:r w:rsidRPr="00D14B68">
        <w:rPr>
          <w:rFonts w:ascii="Arial Narrow" w:hAnsi="Arial Narrow"/>
          <w:color w:val="C00000"/>
          <w:sz w:val="22"/>
          <w:szCs w:val="22"/>
          <w:lang w:val="tr-TR"/>
        </w:rPr>
        <w:t xml:space="preserve">   </w:t>
      </w:r>
    </w:p>
    <w:p w:rsidR="00BF73B1" w:rsidRPr="00F201F2" w:rsidRDefault="00BF73B1" w:rsidP="006B4D79">
      <w:pPr>
        <w:pStyle w:val="KonuBal"/>
        <w:tabs>
          <w:tab w:val="clear" w:pos="-1440"/>
          <w:tab w:val="clear" w:pos="-720"/>
          <w:tab w:val="clear" w:pos="828"/>
          <w:tab w:val="clear" w:pos="1044"/>
          <w:tab w:val="clear" w:pos="1260"/>
          <w:tab w:val="clear" w:pos="1476"/>
          <w:tab w:val="clear" w:pos="1692"/>
          <w:tab w:val="clear" w:pos="2160"/>
        </w:tabs>
        <w:rPr>
          <w:rFonts w:ascii="Arial Narrow" w:hAnsi="Arial Narrow"/>
          <w:szCs w:val="22"/>
          <w:lang w:val="tr-TR"/>
        </w:rPr>
      </w:pPr>
    </w:p>
    <w:p w:rsidR="006B4D79" w:rsidRPr="00F201F2" w:rsidRDefault="006B4D79" w:rsidP="00F201F2">
      <w:pPr>
        <w:pStyle w:val="AltKonuBal1"/>
        <w:tabs>
          <w:tab w:val="clear" w:pos="-1440"/>
          <w:tab w:val="clear" w:pos="-720"/>
          <w:tab w:val="clear" w:pos="828"/>
          <w:tab w:val="clear" w:pos="1044"/>
          <w:tab w:val="clear" w:pos="1260"/>
          <w:tab w:val="clear" w:pos="1476"/>
          <w:tab w:val="clear" w:pos="1692"/>
          <w:tab w:val="clear" w:pos="2160"/>
        </w:tabs>
        <w:ind w:left="-426"/>
        <w:jc w:val="left"/>
        <w:rPr>
          <w:rFonts w:ascii="Arial Narrow" w:hAnsi="Arial Narrow"/>
          <w:b w:val="0"/>
          <w:i/>
          <w:szCs w:val="22"/>
          <w:lang w:val="tr-TR"/>
        </w:rPr>
      </w:pPr>
      <w:r w:rsidRPr="00F201F2">
        <w:rPr>
          <w:rFonts w:ascii="Arial Narrow" w:hAnsi="Arial Narrow"/>
          <w:b w:val="0"/>
          <w:i/>
          <w:szCs w:val="22"/>
          <w:lang w:val="tr-TR"/>
        </w:rPr>
        <w:t xml:space="preserve">Bundan böyle “kurum” olarak adlandırılacak taraf  </w:t>
      </w:r>
      <w:r w:rsidR="00DE0F93" w:rsidRPr="00DE0F93">
        <w:rPr>
          <w:rFonts w:ascii="Arial Narrow" w:hAnsi="Arial Narrow"/>
          <w:b w:val="0"/>
          <w:i/>
          <w:color w:val="C00000"/>
          <w:szCs w:val="22"/>
          <w:lang w:val="tr-TR"/>
        </w:rPr>
        <w:t xml:space="preserve">(The </w:t>
      </w:r>
      <w:proofErr w:type="spellStart"/>
      <w:r w:rsidR="00DE0F93" w:rsidRPr="00DE0F93">
        <w:rPr>
          <w:rFonts w:ascii="Arial Narrow" w:hAnsi="Arial Narrow"/>
          <w:b w:val="0"/>
          <w:i/>
          <w:color w:val="C00000"/>
          <w:szCs w:val="22"/>
          <w:lang w:val="tr-TR"/>
        </w:rPr>
        <w:t>part</w:t>
      </w:r>
      <w:proofErr w:type="spellEnd"/>
      <w:r w:rsidR="00DE0F93" w:rsidRPr="00DE0F93">
        <w:rPr>
          <w:rFonts w:ascii="Arial Narrow" w:hAnsi="Arial Narrow"/>
          <w:b w:val="0"/>
          <w:i/>
          <w:color w:val="C00000"/>
          <w:szCs w:val="22"/>
          <w:lang w:val="tr-TR"/>
        </w:rPr>
        <w:t xml:space="preserve"> </w:t>
      </w:r>
      <w:proofErr w:type="spellStart"/>
      <w:r w:rsidR="00DE0F93" w:rsidRPr="00DE0F93">
        <w:rPr>
          <w:rFonts w:ascii="Arial Narrow" w:hAnsi="Arial Narrow"/>
          <w:b w:val="0"/>
          <w:i/>
          <w:color w:val="C00000"/>
          <w:szCs w:val="22"/>
          <w:lang w:val="tr-TR"/>
        </w:rPr>
        <w:t>hereinafter</w:t>
      </w:r>
      <w:proofErr w:type="spellEnd"/>
      <w:r w:rsidR="00DE0F93" w:rsidRPr="00DE0F93">
        <w:rPr>
          <w:rFonts w:ascii="Arial Narrow" w:hAnsi="Arial Narrow"/>
          <w:b w:val="0"/>
          <w:i/>
          <w:color w:val="C00000"/>
          <w:szCs w:val="22"/>
          <w:lang w:val="tr-TR"/>
        </w:rPr>
        <w:t xml:space="preserve"> </w:t>
      </w:r>
      <w:proofErr w:type="spellStart"/>
      <w:r w:rsidR="00DE0F93" w:rsidRPr="00DE0F93">
        <w:rPr>
          <w:rFonts w:ascii="Arial Narrow" w:hAnsi="Arial Narrow"/>
          <w:b w:val="0"/>
          <w:i/>
          <w:color w:val="C00000"/>
          <w:szCs w:val="22"/>
          <w:lang w:val="tr-TR"/>
        </w:rPr>
        <w:t>referred</w:t>
      </w:r>
      <w:proofErr w:type="spellEnd"/>
      <w:r w:rsidR="00DE0F93" w:rsidRPr="00DE0F93">
        <w:rPr>
          <w:rFonts w:ascii="Arial Narrow" w:hAnsi="Arial Narrow"/>
          <w:b w:val="0"/>
          <w:i/>
          <w:color w:val="C00000"/>
          <w:szCs w:val="22"/>
          <w:lang w:val="tr-TR"/>
        </w:rPr>
        <w:t xml:space="preserve"> </w:t>
      </w:r>
      <w:proofErr w:type="spellStart"/>
      <w:r w:rsidR="00DE0F93" w:rsidRPr="00DE0F93">
        <w:rPr>
          <w:rFonts w:ascii="Arial Narrow" w:hAnsi="Arial Narrow"/>
          <w:b w:val="0"/>
          <w:i/>
          <w:color w:val="C00000"/>
          <w:szCs w:val="22"/>
          <w:lang w:val="tr-TR"/>
        </w:rPr>
        <w:t>to</w:t>
      </w:r>
      <w:proofErr w:type="spellEnd"/>
      <w:r w:rsidR="00DE0F93" w:rsidRPr="00DE0F93">
        <w:rPr>
          <w:rFonts w:ascii="Arial Narrow" w:hAnsi="Arial Narrow"/>
          <w:b w:val="0"/>
          <w:i/>
          <w:color w:val="C00000"/>
          <w:szCs w:val="22"/>
          <w:lang w:val="tr-TR"/>
        </w:rPr>
        <w:t xml:space="preserve"> as “</w:t>
      </w:r>
      <w:proofErr w:type="spellStart"/>
      <w:r w:rsidR="00DE0F93" w:rsidRPr="00DE0F93">
        <w:rPr>
          <w:rFonts w:ascii="Arial Narrow" w:hAnsi="Arial Narrow"/>
          <w:b w:val="0"/>
          <w:i/>
          <w:color w:val="C00000"/>
          <w:szCs w:val="22"/>
          <w:lang w:val="tr-TR"/>
        </w:rPr>
        <w:t>institution</w:t>
      </w:r>
      <w:proofErr w:type="spellEnd"/>
      <w:r w:rsidR="00DE0F93" w:rsidRPr="00DE0F93">
        <w:rPr>
          <w:rFonts w:ascii="Arial Narrow" w:hAnsi="Arial Narrow"/>
          <w:b w:val="0"/>
          <w:i/>
          <w:color w:val="C00000"/>
          <w:szCs w:val="22"/>
          <w:lang w:val="tr-TR"/>
        </w:rPr>
        <w:t>”)</w:t>
      </w:r>
    </w:p>
    <w:p w:rsidR="00E90BE9" w:rsidRPr="00F201F2" w:rsidRDefault="00E90BE9" w:rsidP="00F201F2">
      <w:pPr>
        <w:spacing w:line="360" w:lineRule="auto"/>
        <w:ind w:left="-426"/>
        <w:rPr>
          <w:rFonts w:ascii="Arial Narrow" w:hAnsi="Arial Narrow"/>
          <w:sz w:val="22"/>
          <w:szCs w:val="22"/>
          <w:lang w:val="tr-TR"/>
        </w:rPr>
      </w:pPr>
    </w:p>
    <w:p w:rsidR="006B4D79" w:rsidRDefault="006B4D79" w:rsidP="00D14B68">
      <w:pPr>
        <w:ind w:left="-426"/>
        <w:rPr>
          <w:rFonts w:ascii="Arial Narrow" w:hAnsi="Arial Narrow"/>
          <w:sz w:val="22"/>
          <w:szCs w:val="22"/>
          <w:lang w:val="tr-TR"/>
        </w:rPr>
      </w:pPr>
      <w:r w:rsidRPr="00F201F2">
        <w:rPr>
          <w:rFonts w:ascii="Arial Narrow" w:hAnsi="Arial Narrow"/>
          <w:sz w:val="22"/>
          <w:szCs w:val="22"/>
          <w:lang w:val="tr-TR"/>
        </w:rPr>
        <w:t xml:space="preserve">Gönderen </w:t>
      </w:r>
      <w:r w:rsidR="00BF73B1" w:rsidRPr="00F201F2">
        <w:rPr>
          <w:rFonts w:ascii="Arial Narrow" w:hAnsi="Arial Narrow"/>
          <w:sz w:val="22"/>
          <w:szCs w:val="22"/>
          <w:lang w:val="tr-TR"/>
        </w:rPr>
        <w:t>yükseköğretim kurumun adı</w:t>
      </w:r>
      <w:r w:rsidR="00BF73B1" w:rsidRPr="00F201F2">
        <w:rPr>
          <w:rFonts w:ascii="Arial Narrow" w:hAnsi="Arial Narrow"/>
          <w:sz w:val="22"/>
          <w:szCs w:val="22"/>
          <w:lang w:val="tr-TR"/>
        </w:rPr>
        <w:tab/>
      </w:r>
      <w:r w:rsidRPr="00F201F2">
        <w:rPr>
          <w:rFonts w:ascii="Arial Narrow" w:hAnsi="Arial Narrow"/>
          <w:sz w:val="22"/>
          <w:szCs w:val="22"/>
          <w:lang w:val="tr-TR"/>
        </w:rPr>
        <w:t xml:space="preserve">: </w:t>
      </w:r>
    </w:p>
    <w:p w:rsidR="00D14B68" w:rsidRDefault="00D14B68" w:rsidP="00D14B68">
      <w:pPr>
        <w:ind w:left="-425"/>
        <w:rPr>
          <w:rFonts w:ascii="Arial Narrow" w:hAnsi="Arial Narrow"/>
          <w:i/>
          <w:color w:val="C00000"/>
          <w:sz w:val="22"/>
          <w:szCs w:val="22"/>
          <w:lang w:val="tr-TR"/>
        </w:rPr>
      </w:pPr>
      <w:r w:rsidRPr="00332A78">
        <w:rPr>
          <w:rFonts w:ascii="Arial Narrow" w:hAnsi="Arial Narrow"/>
          <w:i/>
          <w:color w:val="C00000"/>
          <w:sz w:val="22"/>
          <w:szCs w:val="22"/>
          <w:lang w:val="tr-TR"/>
        </w:rPr>
        <w:t xml:space="preserve">(Name of the </w:t>
      </w:r>
      <w:proofErr w:type="spellStart"/>
      <w:r w:rsidRPr="00332A78">
        <w:rPr>
          <w:rFonts w:ascii="Arial Narrow" w:hAnsi="Arial Narrow"/>
          <w:i/>
          <w:color w:val="C00000"/>
          <w:sz w:val="22"/>
          <w:szCs w:val="22"/>
          <w:lang w:val="tr-TR"/>
        </w:rPr>
        <w:t>home</w:t>
      </w:r>
      <w:proofErr w:type="spellEnd"/>
      <w:r w:rsidRPr="00332A78">
        <w:rPr>
          <w:rFonts w:ascii="Arial Narrow" w:hAnsi="Arial Narrow"/>
          <w:i/>
          <w:color w:val="C00000"/>
          <w:sz w:val="22"/>
          <w:szCs w:val="22"/>
          <w:lang w:val="tr-TR"/>
        </w:rPr>
        <w:t xml:space="preserve"> </w:t>
      </w:r>
      <w:proofErr w:type="spellStart"/>
      <w:r w:rsidRPr="00332A78">
        <w:rPr>
          <w:rFonts w:ascii="Arial Narrow" w:hAnsi="Arial Narrow"/>
          <w:i/>
          <w:color w:val="C00000"/>
          <w:sz w:val="22"/>
          <w:szCs w:val="22"/>
          <w:lang w:val="tr-TR"/>
        </w:rPr>
        <w:t>institution</w:t>
      </w:r>
      <w:proofErr w:type="spellEnd"/>
      <w:r w:rsidRPr="00332A78">
        <w:rPr>
          <w:rFonts w:ascii="Arial Narrow" w:hAnsi="Arial Narrow"/>
          <w:i/>
          <w:color w:val="C00000"/>
          <w:sz w:val="22"/>
          <w:szCs w:val="22"/>
          <w:lang w:val="tr-TR"/>
        </w:rPr>
        <w:t>)</w:t>
      </w:r>
    </w:p>
    <w:p w:rsidR="00D14B68" w:rsidRDefault="00D14B68" w:rsidP="00805C1C">
      <w:pPr>
        <w:spacing w:line="360" w:lineRule="auto"/>
        <w:ind w:left="-425"/>
        <w:rPr>
          <w:rFonts w:ascii="Arial Narrow" w:hAnsi="Arial Narrow"/>
          <w:sz w:val="22"/>
          <w:szCs w:val="22"/>
          <w:lang w:val="tr-TR"/>
        </w:rPr>
      </w:pPr>
    </w:p>
    <w:p w:rsidR="006B4D79" w:rsidRPr="00DF4DA3" w:rsidRDefault="006B4D79" w:rsidP="00D14B68">
      <w:pPr>
        <w:ind w:left="-425"/>
        <w:rPr>
          <w:rFonts w:ascii="Arial Narrow" w:hAnsi="Arial Narrow"/>
          <w:sz w:val="22"/>
          <w:szCs w:val="22"/>
          <w:lang w:val="tr-TR"/>
        </w:rPr>
      </w:pPr>
      <w:r w:rsidRPr="00F201F2">
        <w:rPr>
          <w:rFonts w:ascii="Arial Narrow" w:hAnsi="Arial Narrow"/>
          <w:sz w:val="22"/>
          <w:szCs w:val="22"/>
          <w:lang w:val="tr-TR"/>
        </w:rPr>
        <w:t>Açık adresi</w:t>
      </w:r>
      <w:r w:rsidRPr="00F201F2">
        <w:rPr>
          <w:rFonts w:ascii="Arial Narrow" w:hAnsi="Arial Narrow"/>
          <w:sz w:val="22"/>
          <w:szCs w:val="22"/>
          <w:lang w:val="tr-TR"/>
        </w:rPr>
        <w:tab/>
      </w:r>
      <w:r w:rsidRPr="00F201F2">
        <w:rPr>
          <w:rFonts w:ascii="Arial Narrow" w:hAnsi="Arial Narrow"/>
          <w:sz w:val="22"/>
          <w:szCs w:val="22"/>
          <w:lang w:val="tr-TR"/>
        </w:rPr>
        <w:tab/>
      </w:r>
      <w:r w:rsidRPr="00F201F2">
        <w:rPr>
          <w:rFonts w:ascii="Arial Narrow" w:hAnsi="Arial Narrow"/>
          <w:sz w:val="22"/>
          <w:szCs w:val="22"/>
          <w:lang w:val="tr-TR"/>
        </w:rPr>
        <w:tab/>
      </w:r>
      <w:r w:rsidR="00BF73B1" w:rsidRPr="00F201F2">
        <w:rPr>
          <w:rFonts w:ascii="Arial Narrow" w:hAnsi="Arial Narrow"/>
          <w:sz w:val="22"/>
          <w:szCs w:val="22"/>
          <w:lang w:val="tr-TR"/>
        </w:rPr>
        <w:tab/>
      </w:r>
      <w:r w:rsidRPr="00F201F2">
        <w:rPr>
          <w:rFonts w:ascii="Arial Narrow" w:hAnsi="Arial Narrow"/>
          <w:sz w:val="22"/>
          <w:szCs w:val="22"/>
          <w:lang w:val="tr-TR"/>
        </w:rPr>
        <w:t>:</w:t>
      </w:r>
      <w:r w:rsidR="00805C1C">
        <w:rPr>
          <w:rFonts w:ascii="Arial Narrow" w:hAnsi="Arial Narrow"/>
          <w:sz w:val="22"/>
          <w:szCs w:val="22"/>
          <w:lang w:val="tr-TR"/>
        </w:rPr>
        <w:t xml:space="preserve"> </w:t>
      </w:r>
    </w:p>
    <w:p w:rsidR="00D14B68" w:rsidRPr="00DF4DA3" w:rsidRDefault="00D14B68" w:rsidP="00D14B68">
      <w:pPr>
        <w:ind w:left="-425"/>
        <w:rPr>
          <w:rFonts w:ascii="Arial Narrow" w:hAnsi="Arial Narrow"/>
          <w:i/>
          <w:color w:val="C00000"/>
          <w:sz w:val="22"/>
          <w:szCs w:val="22"/>
          <w:lang w:val="tr-TR"/>
        </w:rPr>
      </w:pPr>
      <w:r w:rsidRPr="00DF4DA3">
        <w:rPr>
          <w:rFonts w:ascii="Arial Narrow" w:hAnsi="Arial Narrow"/>
          <w:i/>
          <w:color w:val="C00000"/>
          <w:sz w:val="22"/>
          <w:szCs w:val="22"/>
          <w:lang w:val="tr-TR"/>
        </w:rPr>
        <w:t>(</w:t>
      </w:r>
      <w:proofErr w:type="spellStart"/>
      <w:r w:rsidRPr="00DF4DA3">
        <w:rPr>
          <w:rFonts w:ascii="Arial Narrow" w:hAnsi="Arial Narrow"/>
          <w:i/>
          <w:color w:val="C00000"/>
          <w:sz w:val="22"/>
          <w:szCs w:val="22"/>
          <w:lang w:val="tr-TR"/>
        </w:rPr>
        <w:t>Address</w:t>
      </w:r>
      <w:proofErr w:type="spellEnd"/>
      <w:r w:rsidRPr="00DF4DA3">
        <w:rPr>
          <w:rFonts w:ascii="Arial Narrow" w:hAnsi="Arial Narrow"/>
          <w:i/>
          <w:color w:val="C00000"/>
          <w:sz w:val="22"/>
          <w:szCs w:val="22"/>
          <w:lang w:val="tr-TR"/>
        </w:rPr>
        <w:t>)</w:t>
      </w:r>
    </w:p>
    <w:p w:rsidR="006B4D79" w:rsidRPr="00F201F2" w:rsidRDefault="00E42E16" w:rsidP="00F201F2">
      <w:pPr>
        <w:spacing w:line="360" w:lineRule="auto"/>
        <w:ind w:left="-426"/>
        <w:rPr>
          <w:rFonts w:ascii="Arial Narrow" w:hAnsi="Arial Narrow"/>
          <w:sz w:val="22"/>
          <w:szCs w:val="22"/>
          <w:lang w:val="tr-TR"/>
        </w:rPr>
      </w:pPr>
      <w:r>
        <w:rPr>
          <w:rFonts w:ascii="Arial Narrow" w:hAnsi="Arial Narrow"/>
          <w:sz w:val="22"/>
          <w:szCs w:val="22"/>
          <w:lang w:val="tr-TR"/>
        </w:rPr>
        <w:tab/>
      </w:r>
      <w:r w:rsidR="00AC2879">
        <w:rPr>
          <w:rFonts w:ascii="Arial Narrow" w:hAnsi="Arial Narrow"/>
          <w:sz w:val="22"/>
          <w:szCs w:val="22"/>
          <w:lang w:val="tr-TR"/>
        </w:rPr>
        <w:t xml:space="preserve">  </w:t>
      </w:r>
    </w:p>
    <w:p w:rsidR="006B4D79" w:rsidRDefault="006B4D79" w:rsidP="00D14B68">
      <w:pPr>
        <w:ind w:left="-426"/>
        <w:rPr>
          <w:rFonts w:ascii="Arial Narrow" w:hAnsi="Arial Narrow"/>
          <w:sz w:val="22"/>
          <w:szCs w:val="22"/>
          <w:lang w:val="tr-TR"/>
        </w:rPr>
      </w:pPr>
      <w:r w:rsidRPr="00F201F2">
        <w:rPr>
          <w:rFonts w:ascii="Arial Narrow" w:hAnsi="Arial Narrow"/>
          <w:sz w:val="22"/>
          <w:szCs w:val="22"/>
          <w:lang w:val="tr-TR"/>
        </w:rPr>
        <w:t>Kurum yetkilisinin adı soyadı</w:t>
      </w:r>
      <w:r w:rsidRPr="00F201F2">
        <w:rPr>
          <w:rFonts w:ascii="Arial Narrow" w:hAnsi="Arial Narrow"/>
          <w:sz w:val="22"/>
          <w:szCs w:val="22"/>
          <w:lang w:val="tr-TR"/>
        </w:rPr>
        <w:tab/>
      </w:r>
      <w:r w:rsidR="00BF73B1" w:rsidRPr="00F201F2">
        <w:rPr>
          <w:rFonts w:ascii="Arial Narrow" w:hAnsi="Arial Narrow"/>
          <w:sz w:val="22"/>
          <w:szCs w:val="22"/>
          <w:lang w:val="tr-TR"/>
        </w:rPr>
        <w:tab/>
      </w:r>
      <w:r w:rsidRPr="00F201F2">
        <w:rPr>
          <w:rFonts w:ascii="Arial Narrow" w:hAnsi="Arial Narrow"/>
          <w:sz w:val="22"/>
          <w:szCs w:val="22"/>
          <w:lang w:val="tr-TR"/>
        </w:rPr>
        <w:t>:</w:t>
      </w:r>
      <w:r w:rsidR="00E42E16">
        <w:rPr>
          <w:rFonts w:ascii="Arial Narrow" w:hAnsi="Arial Narrow"/>
          <w:sz w:val="22"/>
          <w:szCs w:val="22"/>
          <w:lang w:val="tr-TR"/>
        </w:rPr>
        <w:t xml:space="preserve"> </w:t>
      </w:r>
    </w:p>
    <w:p w:rsidR="00D14B68" w:rsidRDefault="00D14B68" w:rsidP="00D14B68">
      <w:pPr>
        <w:ind w:left="-425"/>
        <w:rPr>
          <w:rFonts w:ascii="Arial Narrow" w:hAnsi="Arial Narrow"/>
          <w:i/>
          <w:color w:val="C00000"/>
          <w:sz w:val="22"/>
          <w:szCs w:val="22"/>
          <w:lang w:val="tr-TR"/>
        </w:rPr>
      </w:pPr>
      <w:r w:rsidRPr="00332A78">
        <w:rPr>
          <w:rFonts w:ascii="Arial Narrow" w:hAnsi="Arial Narrow"/>
          <w:i/>
          <w:color w:val="C00000"/>
          <w:sz w:val="22"/>
          <w:szCs w:val="22"/>
          <w:lang w:val="tr-TR"/>
        </w:rPr>
        <w:t xml:space="preserve">(Name of the legal </w:t>
      </w:r>
      <w:proofErr w:type="spellStart"/>
      <w:r w:rsidRPr="00332A78">
        <w:rPr>
          <w:rFonts w:ascii="Arial Narrow" w:hAnsi="Arial Narrow"/>
          <w:i/>
          <w:color w:val="C00000"/>
          <w:sz w:val="22"/>
          <w:szCs w:val="22"/>
          <w:lang w:val="tr-TR"/>
        </w:rPr>
        <w:t>representative</w:t>
      </w:r>
      <w:proofErr w:type="spellEnd"/>
      <w:r w:rsidRPr="00332A78">
        <w:rPr>
          <w:rFonts w:ascii="Arial Narrow" w:hAnsi="Arial Narrow"/>
          <w:i/>
          <w:color w:val="C00000"/>
          <w:sz w:val="22"/>
          <w:szCs w:val="22"/>
          <w:lang w:val="tr-TR"/>
        </w:rPr>
        <w:t>)</w:t>
      </w:r>
    </w:p>
    <w:p w:rsidR="00D14B68" w:rsidRPr="00F201F2" w:rsidRDefault="00D14B68" w:rsidP="00F201F2">
      <w:pPr>
        <w:spacing w:line="360" w:lineRule="auto"/>
        <w:ind w:left="-426"/>
        <w:rPr>
          <w:rFonts w:ascii="Arial Narrow" w:hAnsi="Arial Narrow"/>
          <w:sz w:val="22"/>
          <w:szCs w:val="22"/>
          <w:lang w:val="tr-TR"/>
        </w:rPr>
      </w:pPr>
    </w:p>
    <w:p w:rsidR="006B4D79" w:rsidRDefault="006B4D79" w:rsidP="00D14B68">
      <w:pPr>
        <w:ind w:left="-426"/>
        <w:rPr>
          <w:rFonts w:ascii="Arial Narrow" w:hAnsi="Arial Narrow"/>
          <w:sz w:val="22"/>
          <w:szCs w:val="22"/>
          <w:lang w:val="tr-TR"/>
        </w:rPr>
      </w:pPr>
      <w:r w:rsidRPr="00F201F2">
        <w:rPr>
          <w:rFonts w:ascii="Arial Narrow" w:hAnsi="Arial Narrow"/>
          <w:sz w:val="22"/>
          <w:szCs w:val="22"/>
          <w:lang w:val="tr-TR"/>
        </w:rPr>
        <w:t>Kurumdaki görevi</w:t>
      </w:r>
      <w:r w:rsidRPr="00F201F2">
        <w:rPr>
          <w:rFonts w:ascii="Arial Narrow" w:hAnsi="Arial Narrow"/>
          <w:sz w:val="22"/>
          <w:szCs w:val="22"/>
          <w:lang w:val="tr-TR"/>
        </w:rPr>
        <w:tab/>
      </w:r>
      <w:r w:rsidRPr="00F201F2">
        <w:rPr>
          <w:rFonts w:ascii="Arial Narrow" w:hAnsi="Arial Narrow"/>
          <w:sz w:val="22"/>
          <w:szCs w:val="22"/>
          <w:lang w:val="tr-TR"/>
        </w:rPr>
        <w:tab/>
      </w:r>
      <w:r w:rsidR="00BF73B1" w:rsidRPr="00F201F2">
        <w:rPr>
          <w:rFonts w:ascii="Arial Narrow" w:hAnsi="Arial Narrow"/>
          <w:sz w:val="22"/>
          <w:szCs w:val="22"/>
          <w:lang w:val="tr-TR"/>
        </w:rPr>
        <w:tab/>
      </w:r>
      <w:r w:rsidRPr="00F201F2">
        <w:rPr>
          <w:rFonts w:ascii="Arial Narrow" w:hAnsi="Arial Narrow"/>
          <w:sz w:val="22"/>
          <w:szCs w:val="22"/>
          <w:lang w:val="tr-TR"/>
        </w:rPr>
        <w:t>:</w:t>
      </w:r>
      <w:r w:rsidR="00E42E16" w:rsidRPr="00E42E16">
        <w:rPr>
          <w:rFonts w:ascii="Arial Narrow" w:hAnsi="Arial Narrow"/>
          <w:sz w:val="22"/>
          <w:szCs w:val="22"/>
          <w:lang w:val="tr-TR"/>
        </w:rPr>
        <w:t xml:space="preserve"> </w:t>
      </w:r>
    </w:p>
    <w:p w:rsidR="00D14B68" w:rsidRPr="00332A78" w:rsidRDefault="00D14B68" w:rsidP="00D14B68">
      <w:pPr>
        <w:ind w:left="-425"/>
        <w:rPr>
          <w:rFonts w:ascii="Arial Narrow" w:hAnsi="Arial Narrow"/>
          <w:i/>
          <w:color w:val="C00000"/>
          <w:sz w:val="22"/>
          <w:szCs w:val="22"/>
          <w:lang w:val="tr-TR"/>
        </w:rPr>
      </w:pPr>
      <w:r w:rsidRPr="00332A78">
        <w:rPr>
          <w:rFonts w:ascii="Arial Narrow" w:hAnsi="Arial Narrow"/>
          <w:i/>
          <w:color w:val="C00000"/>
          <w:sz w:val="22"/>
          <w:szCs w:val="22"/>
          <w:lang w:val="tr-TR"/>
        </w:rPr>
        <w:t>(</w:t>
      </w:r>
      <w:proofErr w:type="spellStart"/>
      <w:r w:rsidRPr="00332A78">
        <w:rPr>
          <w:rFonts w:ascii="Arial Narrow" w:hAnsi="Arial Narrow"/>
          <w:i/>
          <w:color w:val="C00000"/>
          <w:sz w:val="22"/>
          <w:szCs w:val="22"/>
          <w:lang w:val="tr-TR"/>
        </w:rPr>
        <w:t>Position</w:t>
      </w:r>
      <w:proofErr w:type="spellEnd"/>
      <w:r w:rsidRPr="00332A78">
        <w:rPr>
          <w:rFonts w:ascii="Arial Narrow" w:hAnsi="Arial Narrow"/>
          <w:i/>
          <w:color w:val="C00000"/>
          <w:sz w:val="22"/>
          <w:szCs w:val="22"/>
          <w:lang w:val="tr-TR"/>
        </w:rPr>
        <w:t xml:space="preserve"> of the legal </w:t>
      </w:r>
      <w:proofErr w:type="spellStart"/>
      <w:r w:rsidRPr="00332A78">
        <w:rPr>
          <w:rFonts w:ascii="Arial Narrow" w:hAnsi="Arial Narrow"/>
          <w:i/>
          <w:color w:val="C00000"/>
          <w:sz w:val="22"/>
          <w:szCs w:val="22"/>
          <w:lang w:val="tr-TR"/>
        </w:rPr>
        <w:t>representative</w:t>
      </w:r>
      <w:proofErr w:type="spellEnd"/>
      <w:r w:rsidRPr="00332A78">
        <w:rPr>
          <w:rFonts w:ascii="Arial Narrow" w:hAnsi="Arial Narrow"/>
          <w:i/>
          <w:color w:val="C00000"/>
          <w:sz w:val="22"/>
          <w:szCs w:val="22"/>
          <w:lang w:val="tr-TR"/>
        </w:rPr>
        <w:t>)</w:t>
      </w:r>
    </w:p>
    <w:p w:rsidR="00D14B68" w:rsidRPr="00F201F2" w:rsidRDefault="00D14B68" w:rsidP="00D14B68">
      <w:pPr>
        <w:ind w:left="-426"/>
        <w:rPr>
          <w:rFonts w:ascii="Arial Narrow" w:hAnsi="Arial Narrow"/>
          <w:sz w:val="22"/>
          <w:szCs w:val="22"/>
          <w:lang w:val="tr-TR"/>
        </w:rPr>
      </w:pPr>
    </w:p>
    <w:p w:rsidR="006B4D79" w:rsidRPr="00F201F2" w:rsidRDefault="006B4D79" w:rsidP="00F201F2">
      <w:pPr>
        <w:ind w:left="-426"/>
        <w:rPr>
          <w:rFonts w:ascii="Arial Narrow" w:hAnsi="Arial Narrow"/>
          <w:i/>
          <w:sz w:val="22"/>
          <w:szCs w:val="22"/>
          <w:lang w:val="tr-TR"/>
        </w:rPr>
      </w:pPr>
      <w:proofErr w:type="gramStart"/>
      <w:r w:rsidRPr="00F201F2">
        <w:rPr>
          <w:rFonts w:ascii="Arial Narrow" w:hAnsi="Arial Narrow"/>
          <w:i/>
          <w:sz w:val="22"/>
          <w:szCs w:val="22"/>
          <w:lang w:val="tr-TR"/>
        </w:rPr>
        <w:t>ile</w:t>
      </w:r>
      <w:proofErr w:type="gramEnd"/>
      <w:r w:rsidRPr="00F201F2">
        <w:rPr>
          <w:rFonts w:ascii="Arial Narrow" w:hAnsi="Arial Narrow"/>
          <w:i/>
          <w:sz w:val="22"/>
          <w:szCs w:val="22"/>
          <w:lang w:val="tr-TR"/>
        </w:rPr>
        <w:t xml:space="preserve"> bundan böyle “yararlanıcı” olarak anılacak diğer taraf </w:t>
      </w:r>
    </w:p>
    <w:p w:rsidR="006B4D79" w:rsidRPr="00F201F2" w:rsidRDefault="006B4D79" w:rsidP="00F201F2">
      <w:pPr>
        <w:ind w:left="-426"/>
        <w:rPr>
          <w:rFonts w:ascii="Arial Narrow" w:hAnsi="Arial Narrow"/>
          <w:b/>
          <w:sz w:val="22"/>
          <w:szCs w:val="22"/>
          <w:lang w:val="tr-TR"/>
        </w:rPr>
      </w:pPr>
    </w:p>
    <w:p w:rsidR="006B4D79" w:rsidRDefault="006B4D79" w:rsidP="00D14B68">
      <w:pPr>
        <w:ind w:left="-426"/>
        <w:jc w:val="both"/>
        <w:rPr>
          <w:rFonts w:ascii="Arial Narrow" w:hAnsi="Arial Narrow"/>
          <w:sz w:val="22"/>
          <w:szCs w:val="22"/>
          <w:lang w:val="tr-TR"/>
        </w:rPr>
      </w:pPr>
      <w:r w:rsidRPr="00F201F2">
        <w:rPr>
          <w:rFonts w:ascii="Arial Narrow" w:hAnsi="Arial Narrow"/>
          <w:sz w:val="22"/>
          <w:szCs w:val="22"/>
          <w:lang w:val="tr-TR"/>
        </w:rPr>
        <w:t>Öğrencinin adı soyadı</w:t>
      </w:r>
      <w:r w:rsidRPr="00F201F2">
        <w:rPr>
          <w:rFonts w:ascii="Arial Narrow" w:hAnsi="Arial Narrow"/>
          <w:sz w:val="22"/>
          <w:szCs w:val="22"/>
          <w:lang w:val="tr-TR"/>
        </w:rPr>
        <w:tab/>
      </w:r>
      <w:r w:rsidRPr="00F201F2">
        <w:rPr>
          <w:rFonts w:ascii="Arial Narrow" w:hAnsi="Arial Narrow"/>
          <w:sz w:val="22"/>
          <w:szCs w:val="22"/>
          <w:lang w:val="tr-TR"/>
        </w:rPr>
        <w:tab/>
        <w:t xml:space="preserve">: </w:t>
      </w:r>
    </w:p>
    <w:p w:rsidR="00D14B68" w:rsidRDefault="00D14B68" w:rsidP="00D14B68">
      <w:pPr>
        <w:ind w:left="-425"/>
        <w:jc w:val="both"/>
        <w:rPr>
          <w:rFonts w:ascii="Arial Narrow" w:hAnsi="Arial Narrow"/>
          <w:i/>
          <w:color w:val="C00000"/>
          <w:sz w:val="22"/>
          <w:szCs w:val="22"/>
          <w:lang w:val="tr-TR"/>
        </w:rPr>
      </w:pPr>
      <w:r w:rsidRPr="00332A78">
        <w:rPr>
          <w:rFonts w:ascii="Arial Narrow" w:hAnsi="Arial Narrow"/>
          <w:i/>
          <w:color w:val="C00000"/>
          <w:sz w:val="22"/>
          <w:szCs w:val="22"/>
          <w:lang w:val="tr-TR"/>
        </w:rPr>
        <w:t xml:space="preserve">(Name of the </w:t>
      </w:r>
      <w:proofErr w:type="spellStart"/>
      <w:r w:rsidRPr="00332A78">
        <w:rPr>
          <w:rFonts w:ascii="Arial Narrow" w:hAnsi="Arial Narrow"/>
          <w:i/>
          <w:color w:val="C00000"/>
          <w:sz w:val="22"/>
          <w:szCs w:val="22"/>
          <w:lang w:val="tr-TR"/>
        </w:rPr>
        <w:t>student</w:t>
      </w:r>
      <w:proofErr w:type="spellEnd"/>
      <w:r w:rsidRPr="00332A78">
        <w:rPr>
          <w:rFonts w:ascii="Arial Narrow" w:hAnsi="Arial Narrow"/>
          <w:i/>
          <w:color w:val="C00000"/>
          <w:sz w:val="22"/>
          <w:szCs w:val="22"/>
          <w:lang w:val="tr-TR"/>
        </w:rPr>
        <w:t>)</w:t>
      </w:r>
    </w:p>
    <w:p w:rsidR="00D14B68" w:rsidRPr="00F201F2" w:rsidRDefault="00D14B68" w:rsidP="00F201F2">
      <w:pPr>
        <w:spacing w:line="360" w:lineRule="auto"/>
        <w:ind w:left="-426"/>
        <w:jc w:val="both"/>
        <w:rPr>
          <w:rFonts w:ascii="Arial Narrow" w:hAnsi="Arial Narrow"/>
          <w:sz w:val="22"/>
          <w:szCs w:val="22"/>
          <w:lang w:val="tr-TR"/>
        </w:rPr>
      </w:pPr>
    </w:p>
    <w:p w:rsidR="006B4D79" w:rsidRDefault="006B4D79" w:rsidP="00D14B68">
      <w:pPr>
        <w:ind w:left="-426"/>
        <w:jc w:val="both"/>
        <w:rPr>
          <w:rFonts w:ascii="Arial Narrow" w:hAnsi="Arial Narrow"/>
          <w:sz w:val="22"/>
          <w:szCs w:val="22"/>
          <w:lang w:val="tr-TR"/>
        </w:rPr>
      </w:pPr>
      <w:r w:rsidRPr="00F201F2">
        <w:rPr>
          <w:rFonts w:ascii="Arial Narrow" w:hAnsi="Arial Narrow"/>
          <w:sz w:val="22"/>
          <w:szCs w:val="22"/>
          <w:lang w:val="tr-TR"/>
        </w:rPr>
        <w:t>Açık adresi</w:t>
      </w:r>
      <w:r w:rsidRPr="00F201F2">
        <w:rPr>
          <w:rFonts w:ascii="Arial Narrow" w:hAnsi="Arial Narrow"/>
          <w:sz w:val="22"/>
          <w:szCs w:val="22"/>
          <w:lang w:val="tr-TR"/>
        </w:rPr>
        <w:tab/>
      </w:r>
      <w:r w:rsidRPr="00F201F2">
        <w:rPr>
          <w:rFonts w:ascii="Arial Narrow" w:hAnsi="Arial Narrow"/>
          <w:sz w:val="22"/>
          <w:szCs w:val="22"/>
          <w:lang w:val="tr-TR"/>
        </w:rPr>
        <w:tab/>
      </w:r>
      <w:r w:rsidR="00123241">
        <w:rPr>
          <w:rFonts w:ascii="Arial Narrow" w:hAnsi="Arial Narrow"/>
          <w:sz w:val="22"/>
          <w:szCs w:val="22"/>
          <w:lang w:val="tr-TR"/>
        </w:rPr>
        <w:t xml:space="preserve"> </w:t>
      </w:r>
      <w:r w:rsidR="00123241">
        <w:rPr>
          <w:rFonts w:ascii="Arial Narrow" w:hAnsi="Arial Narrow"/>
          <w:sz w:val="22"/>
          <w:szCs w:val="22"/>
          <w:lang w:val="tr-TR"/>
        </w:rPr>
        <w:tab/>
      </w:r>
      <w:r w:rsidRPr="00F201F2">
        <w:rPr>
          <w:rFonts w:ascii="Arial Narrow" w:hAnsi="Arial Narrow"/>
          <w:sz w:val="22"/>
          <w:szCs w:val="22"/>
          <w:lang w:val="tr-TR"/>
        </w:rPr>
        <w:tab/>
        <w:t>:</w:t>
      </w:r>
      <w:r w:rsidR="00E42E16" w:rsidRPr="00E42E16">
        <w:rPr>
          <w:rFonts w:ascii="Arial Narrow" w:hAnsi="Arial Narrow"/>
          <w:sz w:val="22"/>
          <w:szCs w:val="22"/>
          <w:lang w:val="tr-TR"/>
        </w:rPr>
        <w:t xml:space="preserve"> </w:t>
      </w:r>
    </w:p>
    <w:p w:rsidR="00D14B68" w:rsidRPr="00F201F2" w:rsidRDefault="00D14B68" w:rsidP="00D14B68">
      <w:pPr>
        <w:ind w:left="-426"/>
        <w:jc w:val="both"/>
        <w:rPr>
          <w:rFonts w:ascii="Arial Narrow" w:hAnsi="Arial Narrow"/>
          <w:sz w:val="22"/>
          <w:szCs w:val="22"/>
          <w:lang w:val="tr-TR"/>
        </w:rPr>
      </w:pPr>
      <w:r w:rsidRPr="00332A78">
        <w:rPr>
          <w:rFonts w:ascii="Arial Narrow" w:hAnsi="Arial Narrow"/>
          <w:i/>
          <w:color w:val="C00000"/>
          <w:sz w:val="22"/>
          <w:szCs w:val="22"/>
          <w:lang w:val="tr-TR"/>
        </w:rPr>
        <w:t>(</w:t>
      </w:r>
      <w:proofErr w:type="spellStart"/>
      <w:r w:rsidRPr="00332A78">
        <w:rPr>
          <w:rFonts w:ascii="Arial Narrow" w:hAnsi="Arial Narrow"/>
          <w:i/>
          <w:color w:val="C00000"/>
          <w:sz w:val="22"/>
          <w:szCs w:val="22"/>
          <w:lang w:val="tr-TR"/>
        </w:rPr>
        <w:t>Address</w:t>
      </w:r>
      <w:proofErr w:type="spellEnd"/>
      <w:r w:rsidRPr="00332A78">
        <w:rPr>
          <w:rFonts w:ascii="Arial Narrow" w:hAnsi="Arial Narrow"/>
          <w:i/>
          <w:color w:val="C00000"/>
          <w:sz w:val="22"/>
          <w:szCs w:val="22"/>
          <w:lang w:val="tr-TR"/>
        </w:rPr>
        <w:t>)</w:t>
      </w:r>
      <w:r w:rsidRPr="00332A78">
        <w:rPr>
          <w:rFonts w:ascii="Arial Narrow" w:hAnsi="Arial Narrow"/>
          <w:i/>
          <w:color w:val="C00000"/>
          <w:sz w:val="22"/>
          <w:szCs w:val="22"/>
          <w:lang w:val="tr-TR"/>
        </w:rPr>
        <w:tab/>
      </w:r>
    </w:p>
    <w:p w:rsidR="006B4D79" w:rsidRPr="00F201F2" w:rsidRDefault="00E42E16" w:rsidP="00F201F2">
      <w:pPr>
        <w:ind w:left="-426"/>
        <w:jc w:val="both"/>
        <w:rPr>
          <w:rFonts w:ascii="Arial Narrow" w:hAnsi="Arial Narrow"/>
          <w:sz w:val="22"/>
          <w:szCs w:val="22"/>
          <w:lang w:val="tr-TR"/>
        </w:rPr>
      </w:pPr>
      <w:r>
        <w:rPr>
          <w:rFonts w:ascii="Arial Narrow" w:hAnsi="Arial Narrow"/>
          <w:sz w:val="22"/>
          <w:szCs w:val="22"/>
          <w:lang w:val="tr-TR"/>
        </w:rPr>
        <w:tab/>
      </w:r>
      <w:r>
        <w:rPr>
          <w:rFonts w:ascii="Arial Narrow" w:hAnsi="Arial Narrow"/>
          <w:sz w:val="22"/>
          <w:szCs w:val="22"/>
          <w:lang w:val="tr-TR"/>
        </w:rPr>
        <w:tab/>
      </w:r>
      <w:r>
        <w:rPr>
          <w:rFonts w:ascii="Arial Narrow" w:hAnsi="Arial Narrow"/>
          <w:sz w:val="22"/>
          <w:szCs w:val="22"/>
          <w:lang w:val="tr-TR"/>
        </w:rPr>
        <w:tab/>
      </w:r>
      <w:r>
        <w:rPr>
          <w:rFonts w:ascii="Arial Narrow" w:hAnsi="Arial Narrow"/>
          <w:sz w:val="22"/>
          <w:szCs w:val="22"/>
          <w:lang w:val="tr-TR"/>
        </w:rPr>
        <w:tab/>
        <w:t xml:space="preserve">  </w:t>
      </w:r>
    </w:p>
    <w:p w:rsidR="006B4D79" w:rsidRDefault="006B4D79" w:rsidP="00F201F2">
      <w:pPr>
        <w:tabs>
          <w:tab w:val="left" w:pos="2700"/>
          <w:tab w:val="right" w:pos="4860"/>
          <w:tab w:val="right" w:pos="6120"/>
          <w:tab w:val="right" w:pos="7200"/>
          <w:tab w:val="right" w:pos="9000"/>
        </w:tabs>
        <w:ind w:left="-426"/>
        <w:rPr>
          <w:rFonts w:ascii="Arial Narrow" w:hAnsi="Arial Narrow"/>
          <w:sz w:val="22"/>
          <w:szCs w:val="22"/>
          <w:lang w:val="tr-TR"/>
        </w:rPr>
      </w:pPr>
      <w:r w:rsidRPr="00F201F2">
        <w:rPr>
          <w:rFonts w:ascii="Arial Narrow" w:hAnsi="Arial Narrow"/>
          <w:sz w:val="22"/>
          <w:szCs w:val="22"/>
          <w:lang w:val="tr-TR"/>
        </w:rPr>
        <w:t>Planlanan öğrenim hare</w:t>
      </w:r>
      <w:r w:rsidR="00F201F2">
        <w:rPr>
          <w:rFonts w:ascii="Arial Narrow" w:hAnsi="Arial Narrow"/>
          <w:sz w:val="22"/>
          <w:szCs w:val="22"/>
          <w:lang w:val="tr-TR"/>
        </w:rPr>
        <w:t>ketliliği süresi toplam olarak</w:t>
      </w:r>
      <w:proofErr w:type="gramStart"/>
      <w:r w:rsidR="00F201F2">
        <w:rPr>
          <w:rFonts w:ascii="Arial Narrow" w:hAnsi="Arial Narrow"/>
          <w:sz w:val="22"/>
          <w:szCs w:val="22"/>
          <w:lang w:val="tr-TR"/>
        </w:rPr>
        <w:t xml:space="preserve"> </w:t>
      </w:r>
      <w:r w:rsidR="0044709A" w:rsidRPr="0044709A">
        <w:rPr>
          <w:rFonts w:ascii="Arial Narrow" w:hAnsi="Arial Narrow"/>
          <w:sz w:val="22"/>
          <w:szCs w:val="22"/>
          <w:lang w:val="tr-TR"/>
        </w:rPr>
        <w:t>….</w:t>
      </w:r>
      <w:proofErr w:type="gramEnd"/>
      <w:r w:rsidR="0044709A" w:rsidRPr="0044709A">
        <w:rPr>
          <w:rFonts w:ascii="Arial Narrow" w:hAnsi="Arial Narrow"/>
          <w:sz w:val="22"/>
          <w:szCs w:val="22"/>
          <w:lang w:val="tr-TR"/>
        </w:rPr>
        <w:t xml:space="preserve">. </w:t>
      </w:r>
      <w:proofErr w:type="gramStart"/>
      <w:r w:rsidRPr="00F201F2">
        <w:rPr>
          <w:rFonts w:ascii="Arial Narrow" w:hAnsi="Arial Narrow"/>
          <w:sz w:val="22"/>
          <w:szCs w:val="22"/>
          <w:lang w:val="tr-TR"/>
        </w:rPr>
        <w:t>ay</w:t>
      </w:r>
      <w:proofErr w:type="gramEnd"/>
      <w:r w:rsidR="00D14B68">
        <w:rPr>
          <w:rFonts w:ascii="Arial Narrow" w:hAnsi="Arial Narrow"/>
          <w:sz w:val="22"/>
          <w:szCs w:val="22"/>
          <w:lang w:val="tr-TR"/>
        </w:rPr>
        <w:t xml:space="preserve"> </w:t>
      </w:r>
      <w:r w:rsidR="00D14B68" w:rsidRPr="00332A78">
        <w:rPr>
          <w:rFonts w:ascii="Arial Narrow" w:hAnsi="Arial Narrow"/>
          <w:color w:val="C00000"/>
          <w:sz w:val="22"/>
          <w:szCs w:val="22"/>
          <w:lang w:val="tr-TR"/>
        </w:rPr>
        <w:t>(</w:t>
      </w:r>
      <w:proofErr w:type="spellStart"/>
      <w:r w:rsidR="00D14B68" w:rsidRPr="00332A78">
        <w:rPr>
          <w:rFonts w:ascii="Arial Narrow" w:hAnsi="Arial Narrow"/>
          <w:color w:val="C00000"/>
          <w:sz w:val="22"/>
          <w:szCs w:val="22"/>
          <w:lang w:val="tr-TR"/>
        </w:rPr>
        <w:t>months</w:t>
      </w:r>
      <w:proofErr w:type="spellEnd"/>
      <w:r w:rsidR="00D14B68" w:rsidRPr="00332A78">
        <w:rPr>
          <w:rFonts w:ascii="Arial Narrow" w:hAnsi="Arial Narrow"/>
          <w:color w:val="C00000"/>
          <w:sz w:val="22"/>
          <w:szCs w:val="22"/>
          <w:lang w:val="tr-TR"/>
        </w:rPr>
        <w:t>)</w:t>
      </w:r>
      <w:r w:rsidR="0044709A">
        <w:rPr>
          <w:rFonts w:ascii="Arial Narrow" w:hAnsi="Arial Narrow"/>
          <w:color w:val="C00000"/>
          <w:sz w:val="22"/>
          <w:szCs w:val="22"/>
          <w:lang w:val="tr-TR"/>
        </w:rPr>
        <w:t xml:space="preserve"> </w:t>
      </w:r>
      <w:r w:rsidR="0044709A" w:rsidRPr="0044709A">
        <w:rPr>
          <w:rFonts w:ascii="Arial Narrow" w:hAnsi="Arial Narrow"/>
          <w:sz w:val="22"/>
          <w:szCs w:val="22"/>
          <w:lang w:val="tr-TR"/>
        </w:rPr>
        <w:t xml:space="preserve">ve ….. </w:t>
      </w:r>
      <w:proofErr w:type="gramStart"/>
      <w:r w:rsidR="0044709A" w:rsidRPr="0044709A">
        <w:rPr>
          <w:rFonts w:ascii="Arial Narrow" w:hAnsi="Arial Narrow"/>
          <w:sz w:val="22"/>
          <w:szCs w:val="22"/>
          <w:lang w:val="tr-TR"/>
        </w:rPr>
        <w:t>gündür</w:t>
      </w:r>
      <w:proofErr w:type="gramEnd"/>
      <w:r w:rsidR="0044709A" w:rsidRPr="0044709A">
        <w:rPr>
          <w:rFonts w:ascii="Arial Narrow" w:hAnsi="Arial Narrow"/>
          <w:sz w:val="22"/>
          <w:szCs w:val="22"/>
          <w:lang w:val="tr-TR"/>
        </w:rPr>
        <w:t xml:space="preserve"> </w:t>
      </w:r>
      <w:r w:rsidR="0044709A">
        <w:rPr>
          <w:rFonts w:ascii="Arial Narrow" w:hAnsi="Arial Narrow"/>
          <w:color w:val="C00000"/>
          <w:sz w:val="22"/>
          <w:szCs w:val="22"/>
          <w:lang w:val="tr-TR"/>
        </w:rPr>
        <w:t>(</w:t>
      </w:r>
      <w:proofErr w:type="spellStart"/>
      <w:r w:rsidR="0044709A">
        <w:rPr>
          <w:rFonts w:ascii="Arial Narrow" w:hAnsi="Arial Narrow"/>
          <w:color w:val="C00000"/>
          <w:sz w:val="22"/>
          <w:szCs w:val="22"/>
          <w:lang w:val="tr-TR"/>
        </w:rPr>
        <w:t>days</w:t>
      </w:r>
      <w:proofErr w:type="spellEnd"/>
      <w:r w:rsidR="0044709A">
        <w:rPr>
          <w:rFonts w:ascii="Arial Narrow" w:hAnsi="Arial Narrow"/>
          <w:color w:val="C00000"/>
          <w:sz w:val="22"/>
          <w:szCs w:val="22"/>
          <w:lang w:val="tr-TR"/>
        </w:rPr>
        <w:t>)</w:t>
      </w:r>
      <w:r w:rsidR="0044709A" w:rsidRPr="0044709A">
        <w:rPr>
          <w:rFonts w:ascii="Arial Narrow" w:hAnsi="Arial Narrow"/>
          <w:sz w:val="22"/>
          <w:szCs w:val="22"/>
          <w:lang w:val="tr-TR"/>
        </w:rPr>
        <w:t>.</w:t>
      </w:r>
      <w:r w:rsidR="00D14B68">
        <w:rPr>
          <w:rFonts w:ascii="Arial Narrow" w:hAnsi="Arial Narrow"/>
          <w:sz w:val="22"/>
          <w:szCs w:val="22"/>
          <w:lang w:val="tr-TR"/>
        </w:rPr>
        <w:t xml:space="preserve"> </w:t>
      </w:r>
    </w:p>
    <w:p w:rsidR="00D14B68" w:rsidRPr="00332A78" w:rsidRDefault="00D14B68" w:rsidP="00D14B68">
      <w:pPr>
        <w:tabs>
          <w:tab w:val="left" w:pos="2700"/>
          <w:tab w:val="right" w:pos="4860"/>
          <w:tab w:val="right" w:pos="6120"/>
          <w:tab w:val="right" w:pos="7200"/>
          <w:tab w:val="right" w:pos="9000"/>
        </w:tabs>
        <w:ind w:left="-426"/>
        <w:rPr>
          <w:rFonts w:ascii="Arial Narrow" w:hAnsi="Arial Narrow"/>
          <w:i/>
          <w:color w:val="C00000"/>
          <w:sz w:val="22"/>
          <w:szCs w:val="22"/>
          <w:lang w:val="tr-TR"/>
        </w:rPr>
      </w:pPr>
      <w:r w:rsidRPr="00332A78">
        <w:rPr>
          <w:rFonts w:ascii="Arial Narrow" w:hAnsi="Arial Narrow"/>
          <w:i/>
          <w:color w:val="C00000"/>
          <w:sz w:val="22"/>
          <w:szCs w:val="22"/>
          <w:lang w:val="tr-TR"/>
        </w:rPr>
        <w:t>(</w:t>
      </w:r>
      <w:proofErr w:type="spellStart"/>
      <w:r w:rsidRPr="00332A78">
        <w:rPr>
          <w:rFonts w:ascii="Arial Narrow" w:hAnsi="Arial Narrow"/>
          <w:i/>
          <w:color w:val="C00000"/>
          <w:sz w:val="22"/>
          <w:szCs w:val="22"/>
          <w:lang w:val="tr-TR"/>
        </w:rPr>
        <w:t>Planned</w:t>
      </w:r>
      <w:proofErr w:type="spellEnd"/>
      <w:r w:rsidRPr="00332A78">
        <w:rPr>
          <w:rFonts w:ascii="Arial Narrow" w:hAnsi="Arial Narrow"/>
          <w:i/>
          <w:color w:val="C00000"/>
          <w:sz w:val="22"/>
          <w:szCs w:val="22"/>
          <w:lang w:val="tr-TR"/>
        </w:rPr>
        <w:t xml:space="preserve"> </w:t>
      </w:r>
      <w:proofErr w:type="spellStart"/>
      <w:r w:rsidRPr="00332A78">
        <w:rPr>
          <w:rFonts w:ascii="Arial Narrow" w:hAnsi="Arial Narrow"/>
          <w:i/>
          <w:color w:val="C00000"/>
          <w:sz w:val="22"/>
          <w:szCs w:val="22"/>
          <w:lang w:val="tr-TR"/>
        </w:rPr>
        <w:t>mobility</w:t>
      </w:r>
      <w:proofErr w:type="spellEnd"/>
      <w:r w:rsidRPr="00332A78">
        <w:rPr>
          <w:rFonts w:ascii="Arial Narrow" w:hAnsi="Arial Narrow"/>
          <w:i/>
          <w:color w:val="C00000"/>
          <w:sz w:val="22"/>
          <w:szCs w:val="22"/>
          <w:lang w:val="tr-TR"/>
        </w:rPr>
        <w:t xml:space="preserve"> </w:t>
      </w:r>
      <w:proofErr w:type="spellStart"/>
      <w:r w:rsidRPr="00332A78">
        <w:rPr>
          <w:rFonts w:ascii="Arial Narrow" w:hAnsi="Arial Narrow"/>
          <w:i/>
          <w:color w:val="C00000"/>
          <w:sz w:val="22"/>
          <w:szCs w:val="22"/>
          <w:lang w:val="tr-TR"/>
        </w:rPr>
        <w:t>duration</w:t>
      </w:r>
      <w:proofErr w:type="spellEnd"/>
      <w:r w:rsidRPr="00332A78">
        <w:rPr>
          <w:rFonts w:ascii="Arial Narrow" w:hAnsi="Arial Narrow"/>
          <w:i/>
          <w:color w:val="C00000"/>
          <w:sz w:val="22"/>
          <w:szCs w:val="22"/>
          <w:lang w:val="tr-TR"/>
        </w:rPr>
        <w:t>)</w:t>
      </w:r>
    </w:p>
    <w:p w:rsidR="00D14B68" w:rsidRPr="00F201F2" w:rsidRDefault="00D14B68" w:rsidP="00F201F2">
      <w:pPr>
        <w:tabs>
          <w:tab w:val="left" w:pos="2700"/>
          <w:tab w:val="right" w:pos="4860"/>
          <w:tab w:val="right" w:pos="6120"/>
          <w:tab w:val="right" w:pos="7200"/>
          <w:tab w:val="right" w:pos="9000"/>
        </w:tabs>
        <w:ind w:left="-426"/>
        <w:rPr>
          <w:rFonts w:ascii="Arial Narrow" w:hAnsi="Arial Narrow"/>
          <w:sz w:val="22"/>
          <w:szCs w:val="22"/>
          <w:lang w:val="tr-TR"/>
        </w:rPr>
      </w:pPr>
    </w:p>
    <w:p w:rsidR="00123241" w:rsidRDefault="001C5133" w:rsidP="00905231">
      <w:pPr>
        <w:tabs>
          <w:tab w:val="left" w:pos="2835"/>
          <w:tab w:val="right" w:pos="4860"/>
          <w:tab w:val="right" w:pos="6120"/>
          <w:tab w:val="right" w:pos="7200"/>
          <w:tab w:val="right" w:pos="9000"/>
        </w:tabs>
        <w:ind w:left="-426"/>
        <w:rPr>
          <w:rFonts w:ascii="Arial Narrow" w:hAnsi="Arial Narrow"/>
          <w:sz w:val="22"/>
          <w:szCs w:val="22"/>
          <w:lang w:val="tr-TR"/>
        </w:rPr>
      </w:pPr>
      <w:r w:rsidRPr="00F201F2">
        <w:rPr>
          <w:rFonts w:ascii="Arial Narrow" w:hAnsi="Arial Narrow"/>
          <w:sz w:val="22"/>
          <w:szCs w:val="22"/>
          <w:lang w:val="tr-TR"/>
        </w:rPr>
        <w:t>Gidilecek</w:t>
      </w:r>
      <w:r w:rsidR="006B4D79" w:rsidRPr="00F201F2">
        <w:rPr>
          <w:rFonts w:ascii="Arial Narrow" w:hAnsi="Arial Narrow"/>
          <w:sz w:val="22"/>
          <w:szCs w:val="22"/>
          <w:lang w:val="tr-TR"/>
        </w:rPr>
        <w:t xml:space="preserve"> </w:t>
      </w:r>
      <w:r w:rsidR="00905231">
        <w:rPr>
          <w:rFonts w:ascii="Arial Narrow" w:hAnsi="Arial Narrow"/>
          <w:sz w:val="22"/>
          <w:szCs w:val="22"/>
          <w:lang w:val="tr-TR"/>
        </w:rPr>
        <w:t>yükseköğretim kuru</w:t>
      </w:r>
      <w:r w:rsidR="00905231">
        <w:rPr>
          <w:rFonts w:ascii="Arial Narrow" w:hAnsi="Arial Narrow"/>
          <w:sz w:val="22"/>
          <w:szCs w:val="22"/>
          <w:lang w:val="tr-TR"/>
        </w:rPr>
        <w:tab/>
      </w:r>
      <w:r w:rsidR="006B4D79" w:rsidRPr="00F201F2">
        <w:rPr>
          <w:rFonts w:ascii="Arial Narrow" w:hAnsi="Arial Narrow"/>
          <w:sz w:val="22"/>
          <w:szCs w:val="22"/>
          <w:lang w:val="tr-TR"/>
        </w:rPr>
        <w:t>:</w:t>
      </w:r>
      <w:r w:rsidR="00123241">
        <w:rPr>
          <w:rFonts w:ascii="Arial Narrow" w:hAnsi="Arial Narrow"/>
          <w:sz w:val="22"/>
          <w:szCs w:val="22"/>
          <w:lang w:val="tr-TR"/>
        </w:rPr>
        <w:t xml:space="preserve"> Anadolu University</w:t>
      </w:r>
    </w:p>
    <w:p w:rsidR="00D14B68" w:rsidRDefault="00D14B68" w:rsidP="00D14B68">
      <w:pPr>
        <w:tabs>
          <w:tab w:val="left" w:pos="2700"/>
          <w:tab w:val="right" w:pos="4860"/>
          <w:tab w:val="right" w:pos="6120"/>
          <w:tab w:val="right" w:pos="7200"/>
          <w:tab w:val="right" w:pos="9000"/>
        </w:tabs>
        <w:ind w:left="-425"/>
        <w:rPr>
          <w:rFonts w:ascii="Arial Narrow" w:hAnsi="Arial Narrow"/>
          <w:i/>
          <w:color w:val="C00000"/>
          <w:sz w:val="22"/>
          <w:szCs w:val="22"/>
          <w:lang w:val="tr-TR"/>
        </w:rPr>
      </w:pPr>
      <w:r w:rsidRPr="00332A78">
        <w:rPr>
          <w:rFonts w:ascii="Arial Narrow" w:hAnsi="Arial Narrow"/>
          <w:i/>
          <w:color w:val="C00000"/>
          <w:sz w:val="22"/>
          <w:szCs w:val="22"/>
          <w:lang w:val="tr-TR"/>
        </w:rPr>
        <w:t xml:space="preserve">(Name of the </w:t>
      </w:r>
      <w:proofErr w:type="spellStart"/>
      <w:r w:rsidRPr="00332A78">
        <w:rPr>
          <w:rFonts w:ascii="Arial Narrow" w:hAnsi="Arial Narrow"/>
          <w:i/>
          <w:color w:val="C00000"/>
          <w:sz w:val="22"/>
          <w:szCs w:val="22"/>
          <w:lang w:val="tr-TR"/>
        </w:rPr>
        <w:t>host</w:t>
      </w:r>
      <w:proofErr w:type="spellEnd"/>
      <w:r w:rsidRPr="00332A78">
        <w:rPr>
          <w:rFonts w:ascii="Arial Narrow" w:hAnsi="Arial Narrow"/>
          <w:i/>
          <w:color w:val="C00000"/>
          <w:sz w:val="22"/>
          <w:szCs w:val="22"/>
          <w:lang w:val="tr-TR"/>
        </w:rPr>
        <w:t xml:space="preserve"> </w:t>
      </w:r>
      <w:proofErr w:type="spellStart"/>
      <w:r w:rsidRPr="00332A78">
        <w:rPr>
          <w:rFonts w:ascii="Arial Narrow" w:hAnsi="Arial Narrow"/>
          <w:i/>
          <w:color w:val="C00000"/>
          <w:sz w:val="22"/>
          <w:szCs w:val="22"/>
          <w:lang w:val="tr-TR"/>
        </w:rPr>
        <w:t>institution</w:t>
      </w:r>
      <w:proofErr w:type="spellEnd"/>
      <w:r w:rsidRPr="00332A78">
        <w:rPr>
          <w:rFonts w:ascii="Arial Narrow" w:hAnsi="Arial Narrow"/>
          <w:i/>
          <w:color w:val="C00000"/>
          <w:sz w:val="22"/>
          <w:szCs w:val="22"/>
          <w:lang w:val="tr-TR"/>
        </w:rPr>
        <w:t>)</w:t>
      </w:r>
    </w:p>
    <w:p w:rsidR="00123241" w:rsidRDefault="00123241" w:rsidP="00D14B68">
      <w:pPr>
        <w:tabs>
          <w:tab w:val="left" w:pos="2700"/>
          <w:tab w:val="right" w:pos="4860"/>
          <w:tab w:val="right" w:pos="6120"/>
          <w:tab w:val="right" w:pos="7200"/>
          <w:tab w:val="right" w:pos="9000"/>
        </w:tabs>
        <w:ind w:left="-425"/>
        <w:rPr>
          <w:rFonts w:ascii="Arial Narrow" w:hAnsi="Arial Narrow"/>
          <w:i/>
          <w:color w:val="C00000"/>
          <w:sz w:val="22"/>
          <w:szCs w:val="22"/>
          <w:lang w:val="tr-TR"/>
        </w:rPr>
      </w:pPr>
    </w:p>
    <w:p w:rsidR="00123241" w:rsidRDefault="00905231" w:rsidP="00123241">
      <w:pPr>
        <w:ind w:left="-426"/>
        <w:rPr>
          <w:rFonts w:ascii="Arial Narrow" w:hAnsi="Arial Narrow"/>
          <w:sz w:val="22"/>
          <w:szCs w:val="22"/>
          <w:lang w:val="tr-TR"/>
        </w:rPr>
      </w:pPr>
      <w:r>
        <w:rPr>
          <w:rFonts w:ascii="Arial Narrow" w:hAnsi="Arial Narrow"/>
          <w:sz w:val="22"/>
          <w:szCs w:val="22"/>
          <w:lang w:val="tr-TR"/>
        </w:rPr>
        <w:t>Kurum yetkilisinin adı soyadı</w:t>
      </w:r>
      <w:r>
        <w:rPr>
          <w:rFonts w:ascii="Arial Narrow" w:hAnsi="Arial Narrow"/>
          <w:sz w:val="22"/>
          <w:szCs w:val="22"/>
          <w:lang w:val="tr-TR"/>
        </w:rPr>
        <w:tab/>
      </w:r>
      <w:r>
        <w:rPr>
          <w:rFonts w:ascii="Arial Narrow" w:hAnsi="Arial Narrow"/>
          <w:sz w:val="22"/>
          <w:szCs w:val="22"/>
          <w:lang w:val="tr-TR"/>
        </w:rPr>
        <w:tab/>
      </w:r>
      <w:r w:rsidR="00123241" w:rsidRPr="00F201F2">
        <w:rPr>
          <w:rFonts w:ascii="Arial Narrow" w:hAnsi="Arial Narrow"/>
          <w:sz w:val="22"/>
          <w:szCs w:val="22"/>
          <w:lang w:val="tr-TR"/>
        </w:rPr>
        <w:t>:</w:t>
      </w:r>
      <w:r w:rsidR="00123241">
        <w:rPr>
          <w:rFonts w:ascii="Arial Narrow" w:hAnsi="Arial Narrow"/>
          <w:sz w:val="22"/>
          <w:szCs w:val="22"/>
          <w:lang w:val="tr-TR"/>
        </w:rPr>
        <w:t xml:space="preserve"> </w:t>
      </w:r>
      <w:proofErr w:type="spellStart"/>
      <w:r w:rsidR="00123241">
        <w:rPr>
          <w:rFonts w:ascii="Arial Narrow" w:hAnsi="Arial Narrow"/>
          <w:sz w:val="22"/>
          <w:szCs w:val="22"/>
          <w:lang w:val="tr-TR"/>
        </w:rPr>
        <w:t>Assoc</w:t>
      </w:r>
      <w:proofErr w:type="spellEnd"/>
      <w:r w:rsidR="00123241">
        <w:rPr>
          <w:rFonts w:ascii="Arial Narrow" w:hAnsi="Arial Narrow"/>
          <w:sz w:val="22"/>
          <w:szCs w:val="22"/>
          <w:lang w:val="tr-TR"/>
        </w:rPr>
        <w:t xml:space="preserve">. Prof. Dr. </w:t>
      </w:r>
      <w:r w:rsidR="005A231B">
        <w:rPr>
          <w:rFonts w:ascii="Arial Narrow" w:hAnsi="Arial Narrow"/>
          <w:sz w:val="22"/>
          <w:szCs w:val="22"/>
          <w:lang w:val="tr-TR"/>
        </w:rPr>
        <w:t>Bilge Kağan</w:t>
      </w:r>
      <w:r w:rsidR="00123241">
        <w:rPr>
          <w:rFonts w:ascii="Arial Narrow" w:hAnsi="Arial Narrow"/>
          <w:sz w:val="22"/>
          <w:szCs w:val="22"/>
          <w:lang w:val="tr-TR"/>
        </w:rPr>
        <w:t xml:space="preserve"> </w:t>
      </w:r>
      <w:r w:rsidR="005A231B">
        <w:rPr>
          <w:rFonts w:ascii="Arial Narrow" w:hAnsi="Arial Narrow"/>
          <w:sz w:val="22"/>
          <w:szCs w:val="22"/>
          <w:lang w:val="tr-TR"/>
        </w:rPr>
        <w:t>ÖZDEMİR</w:t>
      </w:r>
    </w:p>
    <w:p w:rsidR="00123241" w:rsidRDefault="00123241" w:rsidP="00123241">
      <w:pPr>
        <w:ind w:left="-425"/>
        <w:rPr>
          <w:rFonts w:ascii="Arial Narrow" w:hAnsi="Arial Narrow"/>
          <w:i/>
          <w:color w:val="C00000"/>
          <w:sz w:val="22"/>
          <w:szCs w:val="22"/>
          <w:lang w:val="tr-TR"/>
        </w:rPr>
      </w:pPr>
      <w:r w:rsidRPr="00332A78">
        <w:rPr>
          <w:rFonts w:ascii="Arial Narrow" w:hAnsi="Arial Narrow"/>
          <w:i/>
          <w:color w:val="C00000"/>
          <w:sz w:val="22"/>
          <w:szCs w:val="22"/>
          <w:lang w:val="tr-TR"/>
        </w:rPr>
        <w:t xml:space="preserve">(Name of the legal </w:t>
      </w:r>
      <w:proofErr w:type="spellStart"/>
      <w:r w:rsidRPr="00332A78">
        <w:rPr>
          <w:rFonts w:ascii="Arial Narrow" w:hAnsi="Arial Narrow"/>
          <w:i/>
          <w:color w:val="C00000"/>
          <w:sz w:val="22"/>
          <w:szCs w:val="22"/>
          <w:lang w:val="tr-TR"/>
        </w:rPr>
        <w:t>representative</w:t>
      </w:r>
      <w:proofErr w:type="spellEnd"/>
      <w:r w:rsidRPr="00332A78">
        <w:rPr>
          <w:rFonts w:ascii="Arial Narrow" w:hAnsi="Arial Narrow"/>
          <w:i/>
          <w:color w:val="C00000"/>
          <w:sz w:val="22"/>
          <w:szCs w:val="22"/>
          <w:lang w:val="tr-TR"/>
        </w:rPr>
        <w:t>)</w:t>
      </w:r>
    </w:p>
    <w:p w:rsidR="00123241" w:rsidRDefault="00123241" w:rsidP="00123241">
      <w:pPr>
        <w:ind w:left="-425"/>
        <w:rPr>
          <w:rFonts w:ascii="Arial Narrow" w:hAnsi="Arial Narrow"/>
          <w:i/>
          <w:color w:val="C00000"/>
          <w:sz w:val="22"/>
          <w:szCs w:val="22"/>
          <w:lang w:val="tr-TR"/>
        </w:rPr>
      </w:pPr>
    </w:p>
    <w:p w:rsidR="00123241" w:rsidRDefault="00123241" w:rsidP="00123241">
      <w:pPr>
        <w:ind w:left="-426"/>
        <w:rPr>
          <w:rFonts w:ascii="Arial Narrow" w:hAnsi="Arial Narrow"/>
          <w:sz w:val="22"/>
          <w:szCs w:val="22"/>
          <w:lang w:val="tr-TR"/>
        </w:rPr>
      </w:pPr>
      <w:r w:rsidRPr="00F201F2">
        <w:rPr>
          <w:rFonts w:ascii="Arial Narrow" w:hAnsi="Arial Narrow"/>
          <w:sz w:val="22"/>
          <w:szCs w:val="22"/>
          <w:lang w:val="tr-TR"/>
        </w:rPr>
        <w:t>Kurumdaki görevi</w:t>
      </w:r>
      <w:r w:rsidRPr="00F201F2">
        <w:rPr>
          <w:rFonts w:ascii="Arial Narrow" w:hAnsi="Arial Narrow"/>
          <w:sz w:val="22"/>
          <w:szCs w:val="22"/>
          <w:lang w:val="tr-TR"/>
        </w:rPr>
        <w:tab/>
      </w:r>
      <w:r w:rsidRPr="00F201F2">
        <w:rPr>
          <w:rFonts w:ascii="Arial Narrow" w:hAnsi="Arial Narrow"/>
          <w:sz w:val="22"/>
          <w:szCs w:val="22"/>
          <w:lang w:val="tr-TR"/>
        </w:rPr>
        <w:tab/>
      </w:r>
      <w:r w:rsidRPr="00F201F2">
        <w:rPr>
          <w:rFonts w:ascii="Arial Narrow" w:hAnsi="Arial Narrow"/>
          <w:sz w:val="22"/>
          <w:szCs w:val="22"/>
          <w:lang w:val="tr-TR"/>
        </w:rPr>
        <w:tab/>
      </w:r>
      <w:r>
        <w:rPr>
          <w:rFonts w:ascii="Arial Narrow" w:hAnsi="Arial Narrow"/>
          <w:sz w:val="22"/>
          <w:szCs w:val="22"/>
          <w:lang w:val="tr-TR"/>
        </w:rPr>
        <w:tab/>
      </w:r>
      <w:r w:rsidRPr="00F201F2">
        <w:rPr>
          <w:rFonts w:ascii="Arial Narrow" w:hAnsi="Arial Narrow"/>
          <w:sz w:val="22"/>
          <w:szCs w:val="22"/>
          <w:lang w:val="tr-TR"/>
        </w:rPr>
        <w:t>:</w:t>
      </w:r>
      <w:r w:rsidRPr="00E42E16">
        <w:rPr>
          <w:rFonts w:ascii="Arial Narrow" w:hAnsi="Arial Narrow"/>
          <w:sz w:val="22"/>
          <w:szCs w:val="22"/>
          <w:lang w:val="tr-TR"/>
        </w:rPr>
        <w:t xml:space="preserve"> </w:t>
      </w:r>
      <w:r>
        <w:rPr>
          <w:rFonts w:ascii="Arial Narrow" w:hAnsi="Arial Narrow"/>
          <w:sz w:val="22"/>
          <w:szCs w:val="22"/>
          <w:lang w:val="tr-TR"/>
        </w:rPr>
        <w:t xml:space="preserve">Mevlana </w:t>
      </w:r>
      <w:proofErr w:type="spellStart"/>
      <w:r>
        <w:rPr>
          <w:rFonts w:ascii="Arial Narrow" w:hAnsi="Arial Narrow"/>
          <w:sz w:val="22"/>
          <w:szCs w:val="22"/>
          <w:lang w:val="tr-TR"/>
        </w:rPr>
        <w:t>Institutional</w:t>
      </w:r>
      <w:proofErr w:type="spellEnd"/>
      <w:r>
        <w:rPr>
          <w:rFonts w:ascii="Arial Narrow" w:hAnsi="Arial Narrow"/>
          <w:sz w:val="22"/>
          <w:szCs w:val="22"/>
          <w:lang w:val="tr-TR"/>
        </w:rPr>
        <w:t xml:space="preserve"> </w:t>
      </w:r>
      <w:proofErr w:type="spellStart"/>
      <w:r>
        <w:rPr>
          <w:rFonts w:ascii="Arial Narrow" w:hAnsi="Arial Narrow"/>
          <w:sz w:val="22"/>
          <w:szCs w:val="22"/>
          <w:lang w:val="tr-TR"/>
        </w:rPr>
        <w:t>Coordinator</w:t>
      </w:r>
      <w:proofErr w:type="spellEnd"/>
    </w:p>
    <w:p w:rsidR="00123241" w:rsidRPr="00332A78" w:rsidRDefault="00123241" w:rsidP="00123241">
      <w:pPr>
        <w:ind w:left="-425"/>
        <w:rPr>
          <w:rFonts w:ascii="Arial Narrow" w:hAnsi="Arial Narrow"/>
          <w:i/>
          <w:color w:val="C00000"/>
          <w:sz w:val="22"/>
          <w:szCs w:val="22"/>
          <w:lang w:val="tr-TR"/>
        </w:rPr>
      </w:pPr>
      <w:r w:rsidRPr="00332A78">
        <w:rPr>
          <w:rFonts w:ascii="Arial Narrow" w:hAnsi="Arial Narrow"/>
          <w:i/>
          <w:color w:val="C00000"/>
          <w:sz w:val="22"/>
          <w:szCs w:val="22"/>
          <w:lang w:val="tr-TR"/>
        </w:rPr>
        <w:t>(</w:t>
      </w:r>
      <w:proofErr w:type="spellStart"/>
      <w:r w:rsidRPr="00332A78">
        <w:rPr>
          <w:rFonts w:ascii="Arial Narrow" w:hAnsi="Arial Narrow"/>
          <w:i/>
          <w:color w:val="C00000"/>
          <w:sz w:val="22"/>
          <w:szCs w:val="22"/>
          <w:lang w:val="tr-TR"/>
        </w:rPr>
        <w:t>Position</w:t>
      </w:r>
      <w:proofErr w:type="spellEnd"/>
      <w:r w:rsidRPr="00332A78">
        <w:rPr>
          <w:rFonts w:ascii="Arial Narrow" w:hAnsi="Arial Narrow"/>
          <w:i/>
          <w:color w:val="C00000"/>
          <w:sz w:val="22"/>
          <w:szCs w:val="22"/>
          <w:lang w:val="tr-TR"/>
        </w:rPr>
        <w:t xml:space="preserve"> of the legal </w:t>
      </w:r>
      <w:proofErr w:type="spellStart"/>
      <w:r w:rsidRPr="00332A78">
        <w:rPr>
          <w:rFonts w:ascii="Arial Narrow" w:hAnsi="Arial Narrow"/>
          <w:i/>
          <w:color w:val="C00000"/>
          <w:sz w:val="22"/>
          <w:szCs w:val="22"/>
          <w:lang w:val="tr-TR"/>
        </w:rPr>
        <w:t>representative</w:t>
      </w:r>
      <w:proofErr w:type="spellEnd"/>
      <w:r w:rsidRPr="00332A78">
        <w:rPr>
          <w:rFonts w:ascii="Arial Narrow" w:hAnsi="Arial Narrow"/>
          <w:i/>
          <w:color w:val="C00000"/>
          <w:sz w:val="22"/>
          <w:szCs w:val="22"/>
          <w:lang w:val="tr-TR"/>
        </w:rPr>
        <w:t>)</w:t>
      </w:r>
    </w:p>
    <w:p w:rsidR="006B4D79" w:rsidRPr="00F201F2" w:rsidRDefault="006B4D79" w:rsidP="00F201F2">
      <w:pPr>
        <w:ind w:left="-426"/>
        <w:rPr>
          <w:rFonts w:ascii="Arial Narrow" w:hAnsi="Arial Narrow"/>
          <w:sz w:val="22"/>
          <w:szCs w:val="22"/>
          <w:lang w:val="tr-TR"/>
        </w:rPr>
      </w:pPr>
    </w:p>
    <w:p w:rsidR="00DE0F93" w:rsidRDefault="006467D3" w:rsidP="006467D3">
      <w:pPr>
        <w:ind w:left="-426"/>
        <w:rPr>
          <w:rFonts w:ascii="Arial Narrow" w:hAnsi="Arial Narrow"/>
          <w:sz w:val="22"/>
          <w:szCs w:val="22"/>
          <w:lang w:val="tr-TR"/>
        </w:rPr>
      </w:pPr>
      <w:r w:rsidRPr="006467D3">
        <w:rPr>
          <w:rFonts w:ascii="Arial Narrow" w:hAnsi="Arial Narrow"/>
          <w:sz w:val="22"/>
          <w:szCs w:val="22"/>
          <w:lang w:val="tr-TR"/>
        </w:rPr>
        <w:t>Taraflar yukarda gösterilen üniversitede; yukarda yazılı planlanan sürede değişim faaliyeti gerçekleştirilmesi üzere anlaşmanın temel parçası olan aşağıdaki şartlar ve ekler üzerinde mutabakata varmıştır.</w:t>
      </w:r>
      <w:r w:rsidR="00DE0F93">
        <w:rPr>
          <w:rFonts w:ascii="Arial Narrow" w:hAnsi="Arial Narrow"/>
          <w:sz w:val="22"/>
          <w:szCs w:val="22"/>
          <w:lang w:val="tr-TR"/>
        </w:rPr>
        <w:t xml:space="preserve"> </w:t>
      </w:r>
    </w:p>
    <w:p w:rsidR="00361340" w:rsidRPr="00123241" w:rsidRDefault="009F0CBD" w:rsidP="00DE0F93">
      <w:pPr>
        <w:ind w:left="-426"/>
        <w:rPr>
          <w:rFonts w:ascii="Arial Narrow" w:hAnsi="Arial Narrow"/>
          <w:color w:val="C00000"/>
          <w:sz w:val="22"/>
          <w:szCs w:val="22"/>
          <w:lang w:val="tr-TR"/>
        </w:rPr>
      </w:pPr>
      <w:r w:rsidRPr="00361340">
        <w:rPr>
          <w:rFonts w:ascii="Arial Narrow" w:hAnsi="Arial Narrow"/>
          <w:noProof/>
          <w:sz w:val="19"/>
          <w:szCs w:val="19"/>
          <w:lang w:val="tr-TR" w:eastAsia="tr-TR"/>
        </w:rPr>
        <mc:AlternateContent>
          <mc:Choice Requires="wps">
            <w:drawing>
              <wp:anchor distT="45720" distB="45720" distL="114300" distR="114300" simplePos="0" relativeHeight="251698176" behindDoc="0" locked="0" layoutInCell="1" allowOverlap="1" wp14:anchorId="38B3C604" wp14:editId="63C056CD">
                <wp:simplePos x="0" y="0"/>
                <wp:positionH relativeFrom="column">
                  <wp:posOffset>2404745</wp:posOffset>
                </wp:positionH>
                <wp:positionV relativeFrom="paragraph">
                  <wp:posOffset>396240</wp:posOffset>
                </wp:positionV>
                <wp:extent cx="3200400" cy="1295400"/>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5400"/>
                        </a:xfrm>
                        <a:prstGeom prst="rect">
                          <a:avLst/>
                        </a:prstGeom>
                        <a:solidFill>
                          <a:srgbClr val="FFFFFF"/>
                        </a:solidFill>
                        <a:ln w="9525">
                          <a:noFill/>
                          <a:miter lim="800000"/>
                          <a:headEnd/>
                          <a:tailEnd/>
                        </a:ln>
                      </wps:spPr>
                      <wps:txbx>
                        <w:txbxContent>
                          <w:p w:rsidR="00361340" w:rsidRPr="009F0CBD" w:rsidRDefault="00361340" w:rsidP="00361340">
                            <w:pPr>
                              <w:tabs>
                                <w:tab w:val="left" w:pos="1418"/>
                              </w:tabs>
                              <w:ind w:left="1440" w:hanging="1440"/>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Annexes</w:t>
                            </w:r>
                            <w:proofErr w:type="spellEnd"/>
                            <w:r w:rsidRPr="009F0CBD">
                              <w:rPr>
                                <w:rFonts w:ascii="Arial Narrow" w:hAnsi="Arial Narrow"/>
                                <w:color w:val="C00000"/>
                                <w:sz w:val="18"/>
                                <w:szCs w:val="18"/>
                                <w:lang w:val="tr-TR"/>
                              </w:rPr>
                              <w:t>:</w:t>
                            </w:r>
                          </w:p>
                          <w:p w:rsidR="00361340" w:rsidRPr="009F0CBD" w:rsidRDefault="00361340" w:rsidP="00361340">
                            <w:pPr>
                              <w:ind w:left="851" w:hanging="851"/>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w:t>
                            </w:r>
                            <w:r w:rsidRPr="009F0CBD">
                              <w:rPr>
                                <w:rFonts w:ascii="Arial Narrow" w:hAnsi="Arial Narrow"/>
                                <w:color w:val="C00000"/>
                                <w:sz w:val="18"/>
                                <w:szCs w:val="18"/>
                                <w:lang w:val="tr-TR"/>
                              </w:rPr>
                              <w:tab/>
                              <w:t>MEVLANA PROTOCOL</w:t>
                            </w:r>
                          </w:p>
                          <w:p w:rsidR="00361340" w:rsidRPr="009F0CBD" w:rsidRDefault="00361340" w:rsidP="00361340">
                            <w:pPr>
                              <w:tabs>
                                <w:tab w:val="left" w:pos="851"/>
                                <w:tab w:val="left" w:pos="1418"/>
                              </w:tabs>
                              <w:ind w:left="1440" w:hanging="1440"/>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II</w:t>
                            </w:r>
                            <w:r w:rsidRPr="009F0CBD">
                              <w:rPr>
                                <w:rFonts w:ascii="Arial Narrow" w:hAnsi="Arial Narrow"/>
                                <w:color w:val="C00000"/>
                                <w:sz w:val="18"/>
                                <w:szCs w:val="18"/>
                                <w:lang w:val="tr-TR"/>
                              </w:rPr>
                              <w:tab/>
                              <w:t>LEARNING PROTOCOL</w:t>
                            </w:r>
                          </w:p>
                          <w:p w:rsidR="00361340" w:rsidRPr="009F0CBD" w:rsidRDefault="00361340" w:rsidP="00361340">
                            <w:pPr>
                              <w:tabs>
                                <w:tab w:val="left" w:pos="851"/>
                                <w:tab w:val="left" w:pos="1418"/>
                              </w:tabs>
                              <w:ind w:left="1440" w:hanging="1440"/>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III</w:t>
                            </w:r>
                            <w:r w:rsidRPr="009F0CBD">
                              <w:rPr>
                                <w:rFonts w:ascii="Arial Narrow" w:hAnsi="Arial Narrow"/>
                                <w:color w:val="C00000"/>
                                <w:sz w:val="18"/>
                                <w:szCs w:val="18"/>
                                <w:lang w:val="tr-TR"/>
                              </w:rPr>
                              <w:tab/>
                              <w:t>MEVLANA REGULATION</w:t>
                            </w:r>
                          </w:p>
                          <w:p w:rsidR="00361340" w:rsidRPr="009F0CBD" w:rsidRDefault="00361340" w:rsidP="00361340">
                            <w:pPr>
                              <w:tabs>
                                <w:tab w:val="left" w:pos="851"/>
                                <w:tab w:val="left" w:pos="1418"/>
                              </w:tabs>
                              <w:ind w:left="709" w:hanging="709"/>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IV  </w:t>
                            </w:r>
                            <w:r w:rsidRPr="009F0CBD">
                              <w:rPr>
                                <w:rFonts w:ascii="Arial Narrow" w:hAnsi="Arial Narrow"/>
                                <w:color w:val="C00000"/>
                                <w:sz w:val="18"/>
                                <w:szCs w:val="18"/>
                                <w:lang w:val="tr-TR"/>
                              </w:rPr>
                              <w:tab/>
                            </w:r>
                            <w:r w:rsidR="009F0CBD">
                              <w:rPr>
                                <w:rFonts w:ascii="Arial Narrow" w:hAnsi="Arial Narrow"/>
                                <w:color w:val="C00000"/>
                                <w:sz w:val="18"/>
                                <w:szCs w:val="18"/>
                                <w:lang w:val="tr-TR"/>
                              </w:rPr>
                              <w:tab/>
                              <w:t xml:space="preserve">MEVLANA </w:t>
                            </w:r>
                            <w:r w:rsidRPr="009F0CBD">
                              <w:rPr>
                                <w:rFonts w:ascii="Arial Narrow" w:hAnsi="Arial Narrow"/>
                                <w:color w:val="C00000"/>
                                <w:sz w:val="18"/>
                                <w:szCs w:val="18"/>
                                <w:lang w:val="tr-TR"/>
                              </w:rPr>
                              <w:t>FINANCIAL PRINCIPLES AND PROCEDURES</w:t>
                            </w:r>
                          </w:p>
                          <w:p w:rsidR="00361340" w:rsidRPr="009F0CBD" w:rsidRDefault="00361340" w:rsidP="00361340">
                            <w:pPr>
                              <w:tabs>
                                <w:tab w:val="left" w:pos="851"/>
                                <w:tab w:val="left" w:pos="1418"/>
                              </w:tabs>
                              <w:ind w:left="-284" w:right="-1182" w:firstLine="284"/>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   </w:t>
                            </w:r>
                            <w:r w:rsidRPr="009F0CBD">
                              <w:rPr>
                                <w:rFonts w:ascii="Arial Narrow" w:hAnsi="Arial Narrow"/>
                                <w:color w:val="C00000"/>
                                <w:sz w:val="18"/>
                                <w:szCs w:val="18"/>
                                <w:lang w:val="tr-TR"/>
                              </w:rPr>
                              <w:tab/>
                              <w:t>MEVLANA STUDENT DECLARATION</w:t>
                            </w:r>
                          </w:p>
                          <w:p w:rsidR="00361340" w:rsidRPr="009F0CBD" w:rsidRDefault="00361340" w:rsidP="00361340">
                            <w:pPr>
                              <w:tabs>
                                <w:tab w:val="left" w:pos="851"/>
                                <w:tab w:val="left" w:pos="1418"/>
                              </w:tabs>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VI  </w:t>
                            </w:r>
                            <w:r w:rsidRPr="009F0CBD">
                              <w:rPr>
                                <w:rFonts w:ascii="Arial Narrow" w:hAnsi="Arial Narrow"/>
                                <w:color w:val="C00000"/>
                                <w:sz w:val="18"/>
                                <w:szCs w:val="18"/>
                                <w:lang w:val="tr-TR"/>
                              </w:rPr>
                              <w:tab/>
                              <w:t>STUDENTS LETTER OF ACCEPTANCE</w:t>
                            </w:r>
                          </w:p>
                          <w:p w:rsidR="00361340" w:rsidRPr="009F0CBD" w:rsidRDefault="00361340" w:rsidP="00361340">
                            <w:pPr>
                              <w:tabs>
                                <w:tab w:val="left" w:pos="851"/>
                                <w:tab w:val="left" w:pos="1418"/>
                              </w:tabs>
                              <w:ind w:left="709" w:hanging="709"/>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VII </w:t>
                            </w:r>
                            <w:r w:rsidRPr="009F0CBD">
                              <w:rPr>
                                <w:rFonts w:ascii="Arial Narrow" w:hAnsi="Arial Narrow"/>
                                <w:color w:val="C00000"/>
                                <w:sz w:val="18"/>
                                <w:szCs w:val="18"/>
                                <w:lang w:val="tr-TR"/>
                              </w:rPr>
                              <w:tab/>
                            </w:r>
                            <w:r w:rsidR="009F0CBD">
                              <w:rPr>
                                <w:rFonts w:ascii="Arial Narrow" w:hAnsi="Arial Narrow"/>
                                <w:color w:val="C00000"/>
                                <w:sz w:val="18"/>
                                <w:szCs w:val="18"/>
                                <w:lang w:val="tr-TR"/>
                              </w:rPr>
                              <w:tab/>
                            </w:r>
                            <w:r w:rsidRPr="009F0CBD">
                              <w:rPr>
                                <w:rFonts w:ascii="Arial Narrow" w:hAnsi="Arial Narrow"/>
                                <w:color w:val="C00000"/>
                                <w:sz w:val="18"/>
                                <w:szCs w:val="18"/>
                                <w:lang w:val="tr-TR"/>
                              </w:rPr>
                              <w:t>CERTIFICATE OF ATTENDANCE (</w:t>
                            </w:r>
                            <w:proofErr w:type="spellStart"/>
                            <w:r w:rsidRPr="009F0CBD">
                              <w:rPr>
                                <w:rFonts w:ascii="Arial Narrow" w:hAnsi="Arial Narrow"/>
                                <w:color w:val="C00000"/>
                                <w:sz w:val="18"/>
                                <w:szCs w:val="18"/>
                                <w:lang w:val="tr-TR"/>
                              </w:rPr>
                              <w:t>After</w:t>
                            </w:r>
                            <w:proofErr w:type="spellEnd"/>
                            <w:r w:rsidRPr="009F0CBD">
                              <w:rPr>
                                <w:rFonts w:ascii="Arial Narrow" w:hAnsi="Arial Narrow"/>
                                <w:color w:val="C00000"/>
                                <w:sz w:val="18"/>
                                <w:szCs w:val="18"/>
                                <w:lang w:val="tr-TR"/>
                              </w:rPr>
                              <w:t xml:space="preserve"> </w:t>
                            </w:r>
                            <w:proofErr w:type="spellStart"/>
                            <w:r w:rsidRPr="009F0CBD">
                              <w:rPr>
                                <w:rFonts w:ascii="Arial Narrow" w:hAnsi="Arial Narrow"/>
                                <w:color w:val="C00000"/>
                                <w:sz w:val="18"/>
                                <w:szCs w:val="18"/>
                                <w:lang w:val="tr-TR"/>
                              </w:rPr>
                              <w:t>exchange</w:t>
                            </w:r>
                            <w:proofErr w:type="spellEnd"/>
                            <w:r w:rsidRPr="009F0CBD">
                              <w:rPr>
                                <w:rFonts w:ascii="Arial Narrow" w:hAnsi="Arial Narrow"/>
                                <w:color w:val="C00000"/>
                                <w:sz w:val="18"/>
                                <w:szCs w:val="18"/>
                                <w:lang w:val="tr-TR"/>
                              </w:rPr>
                              <w:t>)</w:t>
                            </w:r>
                          </w:p>
                          <w:p w:rsidR="00361340" w:rsidRPr="009F0CBD" w:rsidRDefault="00361340" w:rsidP="00361340">
                            <w:pPr>
                              <w:tabs>
                                <w:tab w:val="left" w:pos="851"/>
                                <w:tab w:val="left" w:pos="1418"/>
                              </w:tabs>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VIII </w:t>
                            </w:r>
                            <w:r w:rsidRPr="009F0CBD">
                              <w:rPr>
                                <w:rFonts w:ascii="Arial Narrow" w:hAnsi="Arial Narrow"/>
                                <w:color w:val="C00000"/>
                                <w:sz w:val="18"/>
                                <w:szCs w:val="18"/>
                                <w:lang w:val="tr-TR"/>
                              </w:rPr>
                              <w:tab/>
                              <w:t>FINAL REPORT (</w:t>
                            </w:r>
                            <w:proofErr w:type="spellStart"/>
                            <w:r w:rsidRPr="009F0CBD">
                              <w:rPr>
                                <w:rFonts w:ascii="Arial Narrow" w:hAnsi="Arial Narrow"/>
                                <w:color w:val="C00000"/>
                                <w:sz w:val="18"/>
                                <w:szCs w:val="18"/>
                                <w:lang w:val="tr-TR"/>
                              </w:rPr>
                              <w:t>After</w:t>
                            </w:r>
                            <w:proofErr w:type="spellEnd"/>
                            <w:r w:rsidRPr="009F0CBD">
                              <w:rPr>
                                <w:rFonts w:ascii="Arial Narrow" w:hAnsi="Arial Narrow"/>
                                <w:color w:val="C00000"/>
                                <w:sz w:val="18"/>
                                <w:szCs w:val="18"/>
                                <w:lang w:val="tr-TR"/>
                              </w:rPr>
                              <w:t xml:space="preserve"> </w:t>
                            </w:r>
                            <w:proofErr w:type="spellStart"/>
                            <w:r w:rsidRPr="009F0CBD">
                              <w:rPr>
                                <w:rFonts w:ascii="Arial Narrow" w:hAnsi="Arial Narrow"/>
                                <w:color w:val="C00000"/>
                                <w:sz w:val="18"/>
                                <w:szCs w:val="18"/>
                                <w:lang w:val="tr-TR"/>
                              </w:rPr>
                              <w:t>exchange</w:t>
                            </w:r>
                            <w:proofErr w:type="spellEnd"/>
                            <w:r w:rsidRPr="009F0CBD">
                              <w:rPr>
                                <w:rFonts w:ascii="Arial Narrow" w:hAnsi="Arial Narrow"/>
                                <w:color w:val="C00000"/>
                                <w:sz w:val="18"/>
                                <w:szCs w:val="18"/>
                                <w:lang w:val="tr-TR"/>
                              </w:rPr>
                              <w:t xml:space="preserve">) </w:t>
                            </w:r>
                          </w:p>
                          <w:p w:rsidR="00361340" w:rsidRPr="009F0CBD" w:rsidRDefault="00361340" w:rsidP="00361340">
                            <w:pPr>
                              <w:rPr>
                                <w:rFonts w:ascii="Arial Narrow" w:hAnsi="Arial Narrow"/>
                                <w:b/>
                                <w:sz w:val="18"/>
                                <w:szCs w:val="18"/>
                                <w:u w:val="single"/>
                                <w:lang w:val="tr-TR"/>
                              </w:rPr>
                            </w:pPr>
                          </w:p>
                          <w:p w:rsidR="00361340" w:rsidRPr="009F0CBD" w:rsidRDefault="00361340" w:rsidP="00361340">
                            <w:pPr>
                              <w:rPr>
                                <w:rFonts w:ascii="Arial Narrow" w:hAnsi="Arial Narrow"/>
                                <w:sz w:val="18"/>
                                <w:szCs w:val="18"/>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3C604" id="_x0000_t202" coordsize="21600,21600" o:spt="202" path="m,l,21600r21600,l21600,xe">
                <v:stroke joinstyle="miter"/>
                <v:path gradientshapeok="t" o:connecttype="rect"/>
              </v:shapetype>
              <v:shape id="Metin Kutusu 2" o:spid="_x0000_s1026" type="#_x0000_t202" style="position:absolute;left:0;text-align:left;margin-left:189.35pt;margin-top:31.2pt;width:252pt;height:10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" stroked="f">
                <v:textbox>
                  <w:txbxContent>
                    <w:p w:rsidR="00361340" w:rsidRPr="009F0CBD" w:rsidRDefault="00361340" w:rsidP="00361340">
                      <w:pPr>
                        <w:tabs>
                          <w:tab w:val="left" w:pos="1418"/>
                        </w:tabs>
                        <w:ind w:left="1440" w:hanging="1440"/>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Annexes</w:t>
                      </w:r>
                      <w:proofErr w:type="spellEnd"/>
                      <w:r w:rsidRPr="009F0CBD">
                        <w:rPr>
                          <w:rFonts w:ascii="Arial Narrow" w:hAnsi="Arial Narrow"/>
                          <w:color w:val="C00000"/>
                          <w:sz w:val="18"/>
                          <w:szCs w:val="18"/>
                          <w:lang w:val="tr-TR"/>
                        </w:rPr>
                        <w:t>:</w:t>
                      </w:r>
                    </w:p>
                    <w:p w:rsidR="00361340" w:rsidRPr="009F0CBD" w:rsidRDefault="00361340" w:rsidP="00361340">
                      <w:pPr>
                        <w:ind w:left="851" w:hanging="851"/>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w:t>
                      </w:r>
                      <w:r w:rsidRPr="009F0CBD">
                        <w:rPr>
                          <w:rFonts w:ascii="Arial Narrow" w:hAnsi="Arial Narrow"/>
                          <w:color w:val="C00000"/>
                          <w:sz w:val="18"/>
                          <w:szCs w:val="18"/>
                          <w:lang w:val="tr-TR"/>
                        </w:rPr>
                        <w:tab/>
                        <w:t>MEVLANA PROTOCOL</w:t>
                      </w:r>
                    </w:p>
                    <w:p w:rsidR="00361340" w:rsidRPr="009F0CBD" w:rsidRDefault="00361340" w:rsidP="00361340">
                      <w:pPr>
                        <w:tabs>
                          <w:tab w:val="left" w:pos="851"/>
                          <w:tab w:val="left" w:pos="1418"/>
                        </w:tabs>
                        <w:ind w:left="1440" w:hanging="1440"/>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II</w:t>
                      </w:r>
                      <w:r w:rsidRPr="009F0CBD">
                        <w:rPr>
                          <w:rFonts w:ascii="Arial Narrow" w:hAnsi="Arial Narrow"/>
                          <w:color w:val="C00000"/>
                          <w:sz w:val="18"/>
                          <w:szCs w:val="18"/>
                          <w:lang w:val="tr-TR"/>
                        </w:rPr>
                        <w:tab/>
                        <w:t>LEARNING PROTOCOL</w:t>
                      </w:r>
                    </w:p>
                    <w:p w:rsidR="00361340" w:rsidRPr="009F0CBD" w:rsidRDefault="00361340" w:rsidP="00361340">
                      <w:pPr>
                        <w:tabs>
                          <w:tab w:val="left" w:pos="851"/>
                          <w:tab w:val="left" w:pos="1418"/>
                        </w:tabs>
                        <w:ind w:left="1440" w:hanging="1440"/>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III</w:t>
                      </w:r>
                      <w:r w:rsidRPr="009F0CBD">
                        <w:rPr>
                          <w:rFonts w:ascii="Arial Narrow" w:hAnsi="Arial Narrow"/>
                          <w:color w:val="C00000"/>
                          <w:sz w:val="18"/>
                          <w:szCs w:val="18"/>
                          <w:lang w:val="tr-TR"/>
                        </w:rPr>
                        <w:tab/>
                        <w:t>MEVLANA REGULATION</w:t>
                      </w:r>
                    </w:p>
                    <w:p w:rsidR="00361340" w:rsidRPr="009F0CBD" w:rsidRDefault="00361340" w:rsidP="00361340">
                      <w:pPr>
                        <w:tabs>
                          <w:tab w:val="left" w:pos="851"/>
                          <w:tab w:val="left" w:pos="1418"/>
                        </w:tabs>
                        <w:ind w:left="709" w:hanging="709"/>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IV  </w:t>
                      </w:r>
                      <w:r w:rsidRPr="009F0CBD">
                        <w:rPr>
                          <w:rFonts w:ascii="Arial Narrow" w:hAnsi="Arial Narrow"/>
                          <w:color w:val="C00000"/>
                          <w:sz w:val="18"/>
                          <w:szCs w:val="18"/>
                          <w:lang w:val="tr-TR"/>
                        </w:rPr>
                        <w:tab/>
                      </w:r>
                      <w:r w:rsidR="009F0CBD">
                        <w:rPr>
                          <w:rFonts w:ascii="Arial Narrow" w:hAnsi="Arial Narrow"/>
                          <w:color w:val="C00000"/>
                          <w:sz w:val="18"/>
                          <w:szCs w:val="18"/>
                          <w:lang w:val="tr-TR"/>
                        </w:rPr>
                        <w:tab/>
                        <w:t xml:space="preserve">MEVLANA </w:t>
                      </w:r>
                      <w:r w:rsidRPr="009F0CBD">
                        <w:rPr>
                          <w:rFonts w:ascii="Arial Narrow" w:hAnsi="Arial Narrow"/>
                          <w:color w:val="C00000"/>
                          <w:sz w:val="18"/>
                          <w:szCs w:val="18"/>
                          <w:lang w:val="tr-TR"/>
                        </w:rPr>
                        <w:t>FINANCIAL PRINCIPLES AND PROCEDURES</w:t>
                      </w:r>
                    </w:p>
                    <w:p w:rsidR="00361340" w:rsidRPr="009F0CBD" w:rsidRDefault="00361340" w:rsidP="00361340">
                      <w:pPr>
                        <w:tabs>
                          <w:tab w:val="left" w:pos="851"/>
                          <w:tab w:val="left" w:pos="1418"/>
                        </w:tabs>
                        <w:ind w:left="-284" w:right="-1182" w:firstLine="284"/>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   </w:t>
                      </w:r>
                      <w:r w:rsidRPr="009F0CBD">
                        <w:rPr>
                          <w:rFonts w:ascii="Arial Narrow" w:hAnsi="Arial Narrow"/>
                          <w:color w:val="C00000"/>
                          <w:sz w:val="18"/>
                          <w:szCs w:val="18"/>
                          <w:lang w:val="tr-TR"/>
                        </w:rPr>
                        <w:tab/>
                        <w:t>MEVLANA STUDENT DECLARATION</w:t>
                      </w:r>
                    </w:p>
                    <w:p w:rsidR="00361340" w:rsidRPr="009F0CBD" w:rsidRDefault="00361340" w:rsidP="00361340">
                      <w:pPr>
                        <w:tabs>
                          <w:tab w:val="left" w:pos="851"/>
                          <w:tab w:val="left" w:pos="1418"/>
                        </w:tabs>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VI  </w:t>
                      </w:r>
                      <w:r w:rsidRPr="009F0CBD">
                        <w:rPr>
                          <w:rFonts w:ascii="Arial Narrow" w:hAnsi="Arial Narrow"/>
                          <w:color w:val="C00000"/>
                          <w:sz w:val="18"/>
                          <w:szCs w:val="18"/>
                          <w:lang w:val="tr-TR"/>
                        </w:rPr>
                        <w:tab/>
                        <w:t>STUDENTS LETTER OF ACCEPTANCE</w:t>
                      </w:r>
                    </w:p>
                    <w:p w:rsidR="00361340" w:rsidRPr="009F0CBD" w:rsidRDefault="00361340" w:rsidP="00361340">
                      <w:pPr>
                        <w:tabs>
                          <w:tab w:val="left" w:pos="851"/>
                          <w:tab w:val="left" w:pos="1418"/>
                        </w:tabs>
                        <w:ind w:left="709" w:hanging="709"/>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VII </w:t>
                      </w:r>
                      <w:r w:rsidRPr="009F0CBD">
                        <w:rPr>
                          <w:rFonts w:ascii="Arial Narrow" w:hAnsi="Arial Narrow"/>
                          <w:color w:val="C00000"/>
                          <w:sz w:val="18"/>
                          <w:szCs w:val="18"/>
                          <w:lang w:val="tr-TR"/>
                        </w:rPr>
                        <w:tab/>
                      </w:r>
                      <w:r w:rsidR="009F0CBD">
                        <w:rPr>
                          <w:rFonts w:ascii="Arial Narrow" w:hAnsi="Arial Narrow"/>
                          <w:color w:val="C00000"/>
                          <w:sz w:val="18"/>
                          <w:szCs w:val="18"/>
                          <w:lang w:val="tr-TR"/>
                        </w:rPr>
                        <w:tab/>
                      </w:r>
                      <w:r w:rsidRPr="009F0CBD">
                        <w:rPr>
                          <w:rFonts w:ascii="Arial Narrow" w:hAnsi="Arial Narrow"/>
                          <w:color w:val="C00000"/>
                          <w:sz w:val="18"/>
                          <w:szCs w:val="18"/>
                          <w:lang w:val="tr-TR"/>
                        </w:rPr>
                        <w:t>CERTIFICATE OF ATTENDANCE (</w:t>
                      </w:r>
                      <w:proofErr w:type="spellStart"/>
                      <w:r w:rsidRPr="009F0CBD">
                        <w:rPr>
                          <w:rFonts w:ascii="Arial Narrow" w:hAnsi="Arial Narrow"/>
                          <w:color w:val="C00000"/>
                          <w:sz w:val="18"/>
                          <w:szCs w:val="18"/>
                          <w:lang w:val="tr-TR"/>
                        </w:rPr>
                        <w:t>After</w:t>
                      </w:r>
                      <w:proofErr w:type="spellEnd"/>
                      <w:r w:rsidRPr="009F0CBD">
                        <w:rPr>
                          <w:rFonts w:ascii="Arial Narrow" w:hAnsi="Arial Narrow"/>
                          <w:color w:val="C00000"/>
                          <w:sz w:val="18"/>
                          <w:szCs w:val="18"/>
                          <w:lang w:val="tr-TR"/>
                        </w:rPr>
                        <w:t xml:space="preserve"> </w:t>
                      </w:r>
                      <w:proofErr w:type="spellStart"/>
                      <w:r w:rsidRPr="009F0CBD">
                        <w:rPr>
                          <w:rFonts w:ascii="Arial Narrow" w:hAnsi="Arial Narrow"/>
                          <w:color w:val="C00000"/>
                          <w:sz w:val="18"/>
                          <w:szCs w:val="18"/>
                          <w:lang w:val="tr-TR"/>
                        </w:rPr>
                        <w:t>exchange</w:t>
                      </w:r>
                      <w:proofErr w:type="spellEnd"/>
                      <w:r w:rsidRPr="009F0CBD">
                        <w:rPr>
                          <w:rFonts w:ascii="Arial Narrow" w:hAnsi="Arial Narrow"/>
                          <w:color w:val="C00000"/>
                          <w:sz w:val="18"/>
                          <w:szCs w:val="18"/>
                          <w:lang w:val="tr-TR"/>
                        </w:rPr>
                        <w:t>)</w:t>
                      </w:r>
                    </w:p>
                    <w:p w:rsidR="00361340" w:rsidRPr="009F0CBD" w:rsidRDefault="00361340" w:rsidP="00361340">
                      <w:pPr>
                        <w:tabs>
                          <w:tab w:val="left" w:pos="851"/>
                          <w:tab w:val="left" w:pos="1418"/>
                        </w:tabs>
                        <w:rPr>
                          <w:rFonts w:ascii="Arial Narrow" w:hAnsi="Arial Narrow"/>
                          <w:color w:val="C00000"/>
                          <w:sz w:val="18"/>
                          <w:szCs w:val="18"/>
                          <w:lang w:val="tr-TR"/>
                        </w:rPr>
                      </w:pPr>
                      <w:proofErr w:type="spellStart"/>
                      <w:r w:rsidRPr="009F0CBD">
                        <w:rPr>
                          <w:rFonts w:ascii="Arial Narrow" w:hAnsi="Arial Narrow"/>
                          <w:color w:val="C00000"/>
                          <w:sz w:val="18"/>
                          <w:szCs w:val="18"/>
                          <w:lang w:val="tr-TR"/>
                        </w:rPr>
                        <w:t>Annex</w:t>
                      </w:r>
                      <w:proofErr w:type="spellEnd"/>
                      <w:r w:rsidRPr="009F0CBD">
                        <w:rPr>
                          <w:rFonts w:ascii="Arial Narrow" w:hAnsi="Arial Narrow"/>
                          <w:color w:val="C00000"/>
                          <w:sz w:val="18"/>
                          <w:szCs w:val="18"/>
                          <w:lang w:val="tr-TR"/>
                        </w:rPr>
                        <w:t xml:space="preserve"> VIII </w:t>
                      </w:r>
                      <w:r w:rsidRPr="009F0CBD">
                        <w:rPr>
                          <w:rFonts w:ascii="Arial Narrow" w:hAnsi="Arial Narrow"/>
                          <w:color w:val="C00000"/>
                          <w:sz w:val="18"/>
                          <w:szCs w:val="18"/>
                          <w:lang w:val="tr-TR"/>
                        </w:rPr>
                        <w:tab/>
                        <w:t>FINAL REPORT (</w:t>
                      </w:r>
                      <w:proofErr w:type="spellStart"/>
                      <w:r w:rsidRPr="009F0CBD">
                        <w:rPr>
                          <w:rFonts w:ascii="Arial Narrow" w:hAnsi="Arial Narrow"/>
                          <w:color w:val="C00000"/>
                          <w:sz w:val="18"/>
                          <w:szCs w:val="18"/>
                          <w:lang w:val="tr-TR"/>
                        </w:rPr>
                        <w:t>After</w:t>
                      </w:r>
                      <w:proofErr w:type="spellEnd"/>
                      <w:r w:rsidRPr="009F0CBD">
                        <w:rPr>
                          <w:rFonts w:ascii="Arial Narrow" w:hAnsi="Arial Narrow"/>
                          <w:color w:val="C00000"/>
                          <w:sz w:val="18"/>
                          <w:szCs w:val="18"/>
                          <w:lang w:val="tr-TR"/>
                        </w:rPr>
                        <w:t xml:space="preserve"> </w:t>
                      </w:r>
                      <w:proofErr w:type="spellStart"/>
                      <w:r w:rsidRPr="009F0CBD">
                        <w:rPr>
                          <w:rFonts w:ascii="Arial Narrow" w:hAnsi="Arial Narrow"/>
                          <w:color w:val="C00000"/>
                          <w:sz w:val="18"/>
                          <w:szCs w:val="18"/>
                          <w:lang w:val="tr-TR"/>
                        </w:rPr>
                        <w:t>exchange</w:t>
                      </w:r>
                      <w:proofErr w:type="spellEnd"/>
                      <w:r w:rsidRPr="009F0CBD">
                        <w:rPr>
                          <w:rFonts w:ascii="Arial Narrow" w:hAnsi="Arial Narrow"/>
                          <w:color w:val="C00000"/>
                          <w:sz w:val="18"/>
                          <w:szCs w:val="18"/>
                          <w:lang w:val="tr-TR"/>
                        </w:rPr>
                        <w:t xml:space="preserve">) </w:t>
                      </w:r>
                    </w:p>
                    <w:p w:rsidR="00361340" w:rsidRPr="009F0CBD" w:rsidRDefault="00361340" w:rsidP="00361340">
                      <w:pPr>
                        <w:rPr>
                          <w:rFonts w:ascii="Arial Narrow" w:hAnsi="Arial Narrow"/>
                          <w:b/>
                          <w:sz w:val="18"/>
                          <w:szCs w:val="18"/>
                          <w:u w:val="single"/>
                          <w:lang w:val="tr-TR"/>
                        </w:rPr>
                      </w:pPr>
                    </w:p>
                    <w:p w:rsidR="00361340" w:rsidRPr="009F0CBD" w:rsidRDefault="00361340" w:rsidP="00361340">
                      <w:pPr>
                        <w:rPr>
                          <w:rFonts w:ascii="Arial Narrow" w:hAnsi="Arial Narrow"/>
                          <w:sz w:val="18"/>
                          <w:szCs w:val="18"/>
                          <w:lang w:val="tr-TR"/>
                        </w:rPr>
                      </w:pPr>
                    </w:p>
                  </w:txbxContent>
                </v:textbox>
                <w10:wrap type="square"/>
              </v:shape>
            </w:pict>
          </mc:Fallback>
        </mc:AlternateContent>
      </w:r>
      <w:r w:rsidRPr="00361340">
        <w:rPr>
          <w:rFonts w:ascii="Arial Narrow" w:hAnsi="Arial Narrow"/>
          <w:noProof/>
          <w:sz w:val="19"/>
          <w:szCs w:val="19"/>
          <w:lang w:val="tr-TR" w:eastAsia="tr-TR"/>
        </w:rPr>
        <mc:AlternateContent>
          <mc:Choice Requires="wps">
            <w:drawing>
              <wp:anchor distT="45720" distB="45720" distL="114300" distR="114300" simplePos="0" relativeHeight="251682816" behindDoc="0" locked="0" layoutInCell="1" allowOverlap="1" wp14:anchorId="6CF762FA" wp14:editId="699D0EB3">
                <wp:simplePos x="0" y="0"/>
                <wp:positionH relativeFrom="column">
                  <wp:posOffset>-281305</wp:posOffset>
                </wp:positionH>
                <wp:positionV relativeFrom="paragraph">
                  <wp:posOffset>396240</wp:posOffset>
                </wp:positionV>
                <wp:extent cx="2736000" cy="1296000"/>
                <wp:effectExtent l="0" t="0" r="7620" b="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1296000"/>
                        </a:xfrm>
                        <a:prstGeom prst="rect">
                          <a:avLst/>
                        </a:prstGeom>
                        <a:solidFill>
                          <a:srgbClr val="FFFFFF"/>
                        </a:solidFill>
                        <a:ln w="9525">
                          <a:noFill/>
                          <a:miter lim="800000"/>
                          <a:headEnd/>
                          <a:tailEnd/>
                        </a:ln>
                      </wps:spPr>
                      <wps:txbx>
                        <w:txbxContent>
                          <w:p w:rsidR="00361340" w:rsidRPr="009F0CBD" w:rsidRDefault="00361340" w:rsidP="00361340">
                            <w:pPr>
                              <w:rPr>
                                <w:rFonts w:ascii="Arial Narrow" w:hAnsi="Arial Narrow"/>
                                <w:sz w:val="18"/>
                                <w:szCs w:val="18"/>
                                <w:lang w:val="tr-TR"/>
                              </w:rPr>
                            </w:pPr>
                            <w:proofErr w:type="gramStart"/>
                            <w:r w:rsidRPr="009F0CBD">
                              <w:rPr>
                                <w:rFonts w:ascii="Arial Narrow" w:hAnsi="Arial Narrow"/>
                                <w:sz w:val="18"/>
                                <w:szCs w:val="18"/>
                                <w:lang w:val="tr-TR"/>
                              </w:rPr>
                              <w:t>Ekler :</w:t>
                            </w:r>
                            <w:proofErr w:type="gramEnd"/>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w:t>
                            </w:r>
                            <w:r w:rsidRPr="009F0CBD">
                              <w:rPr>
                                <w:rFonts w:ascii="Arial Narrow" w:hAnsi="Arial Narrow"/>
                                <w:sz w:val="18"/>
                                <w:szCs w:val="18"/>
                                <w:lang w:val="tr-TR"/>
                              </w:rPr>
                              <w:tab/>
                              <w:t>MEVLANA PROTOKOLÜ</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II</w:t>
                            </w:r>
                            <w:r w:rsidRPr="009F0CBD">
                              <w:rPr>
                                <w:rFonts w:ascii="Arial Narrow" w:hAnsi="Arial Narrow"/>
                                <w:sz w:val="18"/>
                                <w:szCs w:val="18"/>
                                <w:lang w:val="tr-TR"/>
                              </w:rPr>
                              <w:tab/>
                              <w:t>ÖĞRENİM PROTOKOLÜ</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III</w:t>
                            </w:r>
                            <w:r w:rsidRPr="009F0CBD">
                              <w:rPr>
                                <w:rFonts w:ascii="Arial Narrow" w:hAnsi="Arial Narrow"/>
                                <w:sz w:val="18"/>
                                <w:szCs w:val="18"/>
                                <w:lang w:val="tr-TR"/>
                              </w:rPr>
                              <w:tab/>
                              <w:t>MEVLANA Y</w:t>
                            </w:r>
                            <w:r w:rsidR="009F0CBD">
                              <w:rPr>
                                <w:rFonts w:ascii="Arial Narrow" w:hAnsi="Arial Narrow"/>
                                <w:sz w:val="18"/>
                                <w:szCs w:val="18"/>
                                <w:lang w:val="tr-TR"/>
                              </w:rPr>
                              <w:t>ÖNETMELİĞİ</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IV</w:t>
                            </w:r>
                            <w:r w:rsidRPr="009F0CBD">
                              <w:rPr>
                                <w:rFonts w:ascii="Arial Narrow" w:hAnsi="Arial Narrow"/>
                                <w:sz w:val="18"/>
                                <w:szCs w:val="18"/>
                                <w:lang w:val="tr-TR"/>
                              </w:rPr>
                              <w:tab/>
                              <w:t>MEVLANA MALİ ESAS VE USULLER</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w:t>
                            </w:r>
                            <w:r w:rsidRPr="009F0CBD">
                              <w:rPr>
                                <w:rFonts w:ascii="Arial Narrow" w:hAnsi="Arial Narrow"/>
                                <w:sz w:val="18"/>
                                <w:szCs w:val="18"/>
                                <w:lang w:val="tr-TR"/>
                              </w:rPr>
                              <w:tab/>
                              <w:t>MEVLANA ÖĞRENCİ BEYANNAMESİ</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VI</w:t>
                            </w:r>
                            <w:r w:rsidRPr="009F0CBD">
                              <w:rPr>
                                <w:rFonts w:ascii="Arial Narrow" w:hAnsi="Arial Narrow"/>
                                <w:sz w:val="18"/>
                                <w:szCs w:val="18"/>
                                <w:lang w:val="tr-TR"/>
                              </w:rPr>
                              <w:tab/>
                              <w:t>ÖĞRENCİ KABUL BELGESİ</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VII</w:t>
                            </w:r>
                            <w:r w:rsidRPr="009F0CBD">
                              <w:rPr>
                                <w:rFonts w:ascii="Arial Narrow" w:hAnsi="Arial Narrow"/>
                                <w:sz w:val="18"/>
                                <w:szCs w:val="18"/>
                                <w:lang w:val="tr-TR"/>
                              </w:rPr>
                              <w:tab/>
                              <w:t>ÖĞRENCİ KATILIM BELGESİ (Değişimden Sonra)</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VIII</w:t>
                            </w:r>
                            <w:r w:rsidRPr="009F0CBD">
                              <w:rPr>
                                <w:rFonts w:ascii="Arial Narrow" w:hAnsi="Arial Narrow"/>
                                <w:sz w:val="18"/>
                                <w:szCs w:val="18"/>
                                <w:lang w:val="tr-TR"/>
                              </w:rPr>
                              <w:tab/>
                              <w:t>ÖĞRENCİ NİHAİ RAPORU (Değişimden Sonra)</w:t>
                            </w:r>
                          </w:p>
                          <w:p w:rsidR="00361340" w:rsidRPr="009F0CBD" w:rsidRDefault="00361340">
                            <w:pPr>
                              <w:rPr>
                                <w:rFonts w:ascii="Arial Narrow" w:hAnsi="Arial Narrow"/>
                                <w:sz w:val="18"/>
                                <w:szCs w:val="18"/>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762FA" id="_x0000_s1027" type="#_x0000_t202" style="position:absolute;left:0;text-align:left;margin-left:-22.15pt;margin-top:31.2pt;width:215.45pt;height:102.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" stroked="f">
                <v:textbox>
                  <w:txbxContent>
                    <w:p w:rsidR="00361340" w:rsidRPr="009F0CBD" w:rsidRDefault="00361340" w:rsidP="00361340">
                      <w:pPr>
                        <w:rPr>
                          <w:rFonts w:ascii="Arial Narrow" w:hAnsi="Arial Narrow"/>
                          <w:sz w:val="18"/>
                          <w:szCs w:val="18"/>
                          <w:lang w:val="tr-TR"/>
                        </w:rPr>
                      </w:pPr>
                      <w:proofErr w:type="gramStart"/>
                      <w:r w:rsidRPr="009F0CBD">
                        <w:rPr>
                          <w:rFonts w:ascii="Arial Narrow" w:hAnsi="Arial Narrow"/>
                          <w:sz w:val="18"/>
                          <w:szCs w:val="18"/>
                          <w:lang w:val="tr-TR"/>
                        </w:rPr>
                        <w:t>Ekler :</w:t>
                      </w:r>
                      <w:proofErr w:type="gramEnd"/>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w:t>
                      </w:r>
                      <w:r w:rsidRPr="009F0CBD">
                        <w:rPr>
                          <w:rFonts w:ascii="Arial Narrow" w:hAnsi="Arial Narrow"/>
                          <w:sz w:val="18"/>
                          <w:szCs w:val="18"/>
                          <w:lang w:val="tr-TR"/>
                        </w:rPr>
                        <w:tab/>
                        <w:t>MEVLANA PROTOKOLÜ</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II</w:t>
                      </w:r>
                      <w:r w:rsidRPr="009F0CBD">
                        <w:rPr>
                          <w:rFonts w:ascii="Arial Narrow" w:hAnsi="Arial Narrow"/>
                          <w:sz w:val="18"/>
                          <w:szCs w:val="18"/>
                          <w:lang w:val="tr-TR"/>
                        </w:rPr>
                        <w:tab/>
                        <w:t>ÖĞRENİM PROTOKOLÜ</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III</w:t>
                      </w:r>
                      <w:r w:rsidRPr="009F0CBD">
                        <w:rPr>
                          <w:rFonts w:ascii="Arial Narrow" w:hAnsi="Arial Narrow"/>
                          <w:sz w:val="18"/>
                          <w:szCs w:val="18"/>
                          <w:lang w:val="tr-TR"/>
                        </w:rPr>
                        <w:tab/>
                        <w:t>MEVLANA Y</w:t>
                      </w:r>
                      <w:r w:rsidR="009F0CBD">
                        <w:rPr>
                          <w:rFonts w:ascii="Arial Narrow" w:hAnsi="Arial Narrow"/>
                          <w:sz w:val="18"/>
                          <w:szCs w:val="18"/>
                          <w:lang w:val="tr-TR"/>
                        </w:rPr>
                        <w:t>ÖNETMELİĞİ</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IV</w:t>
                      </w:r>
                      <w:r w:rsidRPr="009F0CBD">
                        <w:rPr>
                          <w:rFonts w:ascii="Arial Narrow" w:hAnsi="Arial Narrow"/>
                          <w:sz w:val="18"/>
                          <w:szCs w:val="18"/>
                          <w:lang w:val="tr-TR"/>
                        </w:rPr>
                        <w:tab/>
                        <w:t>MEVLANA MALİ ESAS VE USULLER</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w:t>
                      </w:r>
                      <w:r w:rsidRPr="009F0CBD">
                        <w:rPr>
                          <w:rFonts w:ascii="Arial Narrow" w:hAnsi="Arial Narrow"/>
                          <w:sz w:val="18"/>
                          <w:szCs w:val="18"/>
                          <w:lang w:val="tr-TR"/>
                        </w:rPr>
                        <w:tab/>
                        <w:t>MEVLANA ÖĞRENCİ BEYANNAMESİ</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VI</w:t>
                      </w:r>
                      <w:r w:rsidRPr="009F0CBD">
                        <w:rPr>
                          <w:rFonts w:ascii="Arial Narrow" w:hAnsi="Arial Narrow"/>
                          <w:sz w:val="18"/>
                          <w:szCs w:val="18"/>
                          <w:lang w:val="tr-TR"/>
                        </w:rPr>
                        <w:tab/>
                        <w:t>ÖĞRENCİ KABUL BELGESİ</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VII</w:t>
                      </w:r>
                      <w:r w:rsidRPr="009F0CBD">
                        <w:rPr>
                          <w:rFonts w:ascii="Arial Narrow" w:hAnsi="Arial Narrow"/>
                          <w:sz w:val="18"/>
                          <w:szCs w:val="18"/>
                          <w:lang w:val="tr-TR"/>
                        </w:rPr>
                        <w:tab/>
                        <w:t>ÖĞRENCİ KATILIM BELGESİ (Değişimden Sonra)</w:t>
                      </w:r>
                    </w:p>
                    <w:p w:rsidR="00361340" w:rsidRPr="009F0CBD" w:rsidRDefault="00361340" w:rsidP="00361340">
                      <w:pPr>
                        <w:rPr>
                          <w:rFonts w:ascii="Arial Narrow" w:hAnsi="Arial Narrow"/>
                          <w:sz w:val="18"/>
                          <w:szCs w:val="18"/>
                          <w:lang w:val="tr-TR"/>
                        </w:rPr>
                      </w:pPr>
                      <w:r w:rsidRPr="009F0CBD">
                        <w:rPr>
                          <w:rFonts w:ascii="Arial Narrow" w:hAnsi="Arial Narrow"/>
                          <w:sz w:val="18"/>
                          <w:szCs w:val="18"/>
                          <w:lang w:val="tr-TR"/>
                        </w:rPr>
                        <w:t>Ek VIII</w:t>
                      </w:r>
                      <w:r w:rsidRPr="009F0CBD">
                        <w:rPr>
                          <w:rFonts w:ascii="Arial Narrow" w:hAnsi="Arial Narrow"/>
                          <w:sz w:val="18"/>
                          <w:szCs w:val="18"/>
                          <w:lang w:val="tr-TR"/>
                        </w:rPr>
                        <w:tab/>
                        <w:t>ÖĞRENCİ NİHAİ RAPORU (Değişimden Sonra)</w:t>
                      </w:r>
                    </w:p>
                    <w:p w:rsidR="00361340" w:rsidRPr="009F0CBD" w:rsidRDefault="00361340">
                      <w:pPr>
                        <w:rPr>
                          <w:rFonts w:ascii="Arial Narrow" w:hAnsi="Arial Narrow"/>
                          <w:sz w:val="18"/>
                          <w:szCs w:val="18"/>
                          <w:lang w:val="tr-TR"/>
                        </w:rPr>
                      </w:pPr>
                    </w:p>
                  </w:txbxContent>
                </v:textbox>
                <w10:wrap type="square"/>
              </v:shape>
            </w:pict>
          </mc:Fallback>
        </mc:AlternateContent>
      </w:r>
      <w:r w:rsidR="00DE0F93">
        <w:rPr>
          <w:rFonts w:ascii="Arial Narrow" w:hAnsi="Arial Narrow"/>
          <w:color w:val="C00000"/>
          <w:sz w:val="22"/>
          <w:szCs w:val="22"/>
          <w:lang w:val="tr-TR"/>
        </w:rPr>
        <w:t>(</w:t>
      </w:r>
      <w:proofErr w:type="spellStart"/>
      <w:r w:rsidR="00DE0F93" w:rsidRPr="00DE0F93">
        <w:rPr>
          <w:rFonts w:ascii="Arial Narrow" w:hAnsi="Arial Narrow"/>
          <w:color w:val="C00000"/>
          <w:sz w:val="22"/>
          <w:szCs w:val="22"/>
          <w:lang w:val="tr-TR"/>
        </w:rPr>
        <w:t>Both</w:t>
      </w:r>
      <w:proofErr w:type="spellEnd"/>
      <w:r w:rsidR="00DE0F93" w:rsidRPr="00DE0F93">
        <w:rPr>
          <w:rFonts w:ascii="Arial Narrow" w:hAnsi="Arial Narrow"/>
          <w:color w:val="C00000"/>
          <w:sz w:val="22"/>
          <w:szCs w:val="22"/>
          <w:lang w:val="tr-TR"/>
        </w:rPr>
        <w:t xml:space="preserve"> of the </w:t>
      </w:r>
      <w:proofErr w:type="spellStart"/>
      <w:r w:rsidR="00DE0F93" w:rsidRPr="00DE0F93">
        <w:rPr>
          <w:rFonts w:ascii="Arial Narrow" w:hAnsi="Arial Narrow"/>
          <w:color w:val="C00000"/>
          <w:sz w:val="22"/>
          <w:szCs w:val="22"/>
          <w:lang w:val="tr-TR"/>
        </w:rPr>
        <w:t>parties</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have</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agreed</w:t>
      </w:r>
      <w:proofErr w:type="spellEnd"/>
      <w:r w:rsidR="00DE0F93" w:rsidRPr="00DE0F93">
        <w:rPr>
          <w:rFonts w:ascii="Arial Narrow" w:hAnsi="Arial Narrow"/>
          <w:color w:val="C00000"/>
          <w:sz w:val="22"/>
          <w:szCs w:val="22"/>
          <w:lang w:val="tr-TR"/>
        </w:rPr>
        <w:t xml:space="preserve"> on the </w:t>
      </w:r>
      <w:proofErr w:type="spellStart"/>
      <w:r w:rsidR="00DE0F93" w:rsidRPr="00DE0F93">
        <w:rPr>
          <w:rFonts w:ascii="Arial Narrow" w:hAnsi="Arial Narrow"/>
          <w:color w:val="C00000"/>
          <w:sz w:val="22"/>
          <w:szCs w:val="22"/>
          <w:lang w:val="tr-TR"/>
        </w:rPr>
        <w:t>conditions</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and</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annexes</w:t>
      </w:r>
      <w:proofErr w:type="spellEnd"/>
      <w:r w:rsidR="00DE0F93" w:rsidRPr="00DE0F93">
        <w:rPr>
          <w:rFonts w:ascii="Arial Narrow" w:hAnsi="Arial Narrow"/>
          <w:color w:val="C00000"/>
          <w:sz w:val="22"/>
          <w:szCs w:val="22"/>
          <w:lang w:val="tr-TR"/>
        </w:rPr>
        <w:t xml:space="preserve"> of the </w:t>
      </w:r>
      <w:proofErr w:type="spellStart"/>
      <w:r w:rsidR="00DE0F93" w:rsidRPr="00DE0F93">
        <w:rPr>
          <w:rFonts w:ascii="Arial Narrow" w:hAnsi="Arial Narrow"/>
          <w:color w:val="C00000"/>
          <w:sz w:val="22"/>
          <w:szCs w:val="22"/>
          <w:lang w:val="tr-TR"/>
        </w:rPr>
        <w:t>agreement</w:t>
      </w:r>
      <w:proofErr w:type="spellEnd"/>
      <w:r w:rsidR="00DE0F93" w:rsidRPr="00DE0F93">
        <w:rPr>
          <w:rFonts w:ascii="Arial Narrow" w:hAnsi="Arial Narrow"/>
          <w:color w:val="C00000"/>
          <w:sz w:val="22"/>
          <w:szCs w:val="22"/>
          <w:lang w:val="tr-TR"/>
        </w:rPr>
        <w:t xml:space="preserve"> as the </w:t>
      </w:r>
      <w:proofErr w:type="spellStart"/>
      <w:r w:rsidR="00DE0F93" w:rsidRPr="00DE0F93">
        <w:rPr>
          <w:rFonts w:ascii="Arial Narrow" w:hAnsi="Arial Narrow"/>
          <w:color w:val="C00000"/>
          <w:sz w:val="22"/>
          <w:szCs w:val="22"/>
          <w:lang w:val="tr-TR"/>
        </w:rPr>
        <w:t>basic</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parts</w:t>
      </w:r>
      <w:proofErr w:type="spellEnd"/>
      <w:r w:rsidR="00DE0F93" w:rsidRPr="00DE0F93">
        <w:rPr>
          <w:rFonts w:ascii="Arial Narrow" w:hAnsi="Arial Narrow"/>
          <w:color w:val="C00000"/>
          <w:sz w:val="22"/>
          <w:szCs w:val="22"/>
          <w:lang w:val="tr-TR"/>
        </w:rPr>
        <w:t xml:space="preserve"> of the </w:t>
      </w:r>
      <w:proofErr w:type="spellStart"/>
      <w:r w:rsidR="00DE0F93" w:rsidRPr="00DE0F93">
        <w:rPr>
          <w:rFonts w:ascii="Arial Narrow" w:hAnsi="Arial Narrow"/>
          <w:color w:val="C00000"/>
          <w:sz w:val="22"/>
          <w:szCs w:val="22"/>
          <w:lang w:val="tr-TR"/>
        </w:rPr>
        <w:t>agreement</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to</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perform</w:t>
      </w:r>
      <w:proofErr w:type="spellEnd"/>
      <w:r w:rsidR="00DE0F93" w:rsidRPr="00DE0F93">
        <w:rPr>
          <w:rFonts w:ascii="Arial Narrow" w:hAnsi="Arial Narrow"/>
          <w:color w:val="C00000"/>
          <w:sz w:val="22"/>
          <w:szCs w:val="22"/>
          <w:lang w:val="tr-TR"/>
        </w:rPr>
        <w:t xml:space="preserve"> the </w:t>
      </w:r>
      <w:proofErr w:type="spellStart"/>
      <w:r w:rsidR="00DE0F93" w:rsidRPr="00DE0F93">
        <w:rPr>
          <w:rFonts w:ascii="Arial Narrow" w:hAnsi="Arial Narrow"/>
          <w:color w:val="C00000"/>
          <w:sz w:val="22"/>
          <w:szCs w:val="22"/>
          <w:lang w:val="tr-TR"/>
        </w:rPr>
        <w:t>exchange</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mobility</w:t>
      </w:r>
      <w:proofErr w:type="spellEnd"/>
      <w:r w:rsidR="00DE0F93" w:rsidRPr="00DE0F93">
        <w:rPr>
          <w:rFonts w:ascii="Arial Narrow" w:hAnsi="Arial Narrow"/>
          <w:color w:val="C00000"/>
          <w:sz w:val="22"/>
          <w:szCs w:val="22"/>
          <w:lang w:val="tr-TR"/>
        </w:rPr>
        <w:t xml:space="preserve"> in the </w:t>
      </w:r>
      <w:proofErr w:type="spellStart"/>
      <w:r w:rsidR="00DE0F93" w:rsidRPr="00DE0F93">
        <w:rPr>
          <w:rFonts w:ascii="Arial Narrow" w:hAnsi="Arial Narrow"/>
          <w:color w:val="C00000"/>
          <w:sz w:val="22"/>
          <w:szCs w:val="22"/>
          <w:lang w:val="tr-TR"/>
        </w:rPr>
        <w:t>abovementioned</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university</w:t>
      </w:r>
      <w:proofErr w:type="spellEnd"/>
      <w:r w:rsidR="00DE0F93" w:rsidRPr="00DE0F93">
        <w:rPr>
          <w:rFonts w:ascii="Arial Narrow" w:hAnsi="Arial Narrow"/>
          <w:color w:val="C00000"/>
          <w:sz w:val="22"/>
          <w:szCs w:val="22"/>
          <w:lang w:val="tr-TR"/>
        </w:rPr>
        <w:t xml:space="preserve"> as </w:t>
      </w:r>
      <w:proofErr w:type="spellStart"/>
      <w:r w:rsidR="00DE0F93" w:rsidRPr="00DE0F93">
        <w:rPr>
          <w:rFonts w:ascii="Arial Narrow" w:hAnsi="Arial Narrow"/>
          <w:color w:val="C00000"/>
          <w:sz w:val="22"/>
          <w:szCs w:val="22"/>
          <w:lang w:val="tr-TR"/>
        </w:rPr>
        <w:t>planned</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and</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written</w:t>
      </w:r>
      <w:proofErr w:type="spellEnd"/>
      <w:r w:rsidR="00DE0F93" w:rsidRPr="00DE0F93">
        <w:rPr>
          <w:rFonts w:ascii="Arial Narrow" w:hAnsi="Arial Narrow"/>
          <w:color w:val="C00000"/>
          <w:sz w:val="22"/>
          <w:szCs w:val="22"/>
          <w:lang w:val="tr-TR"/>
        </w:rPr>
        <w:t xml:space="preserve"> </w:t>
      </w:r>
      <w:proofErr w:type="spellStart"/>
      <w:r w:rsidR="00DE0F93" w:rsidRPr="00DE0F93">
        <w:rPr>
          <w:rFonts w:ascii="Arial Narrow" w:hAnsi="Arial Narrow"/>
          <w:color w:val="C00000"/>
          <w:sz w:val="22"/>
          <w:szCs w:val="22"/>
          <w:lang w:val="tr-TR"/>
        </w:rPr>
        <w:t>above</w:t>
      </w:r>
      <w:proofErr w:type="spellEnd"/>
      <w:r w:rsidR="00DE0F93" w:rsidRPr="00DE0F93">
        <w:rPr>
          <w:rFonts w:ascii="Arial Narrow" w:hAnsi="Arial Narrow"/>
          <w:color w:val="C00000"/>
          <w:sz w:val="22"/>
          <w:szCs w:val="22"/>
          <w:lang w:val="tr-TR"/>
        </w:rPr>
        <w:t>.</w:t>
      </w:r>
      <w:r w:rsidR="00DE0F93">
        <w:rPr>
          <w:rFonts w:ascii="Arial Narrow" w:hAnsi="Arial Narrow"/>
          <w:color w:val="C00000"/>
          <w:sz w:val="22"/>
          <w:szCs w:val="22"/>
          <w:lang w:val="tr-TR"/>
        </w:rPr>
        <w:t>)</w:t>
      </w:r>
    </w:p>
    <w:p w:rsidR="00361340" w:rsidRDefault="00361340" w:rsidP="00DE0F93">
      <w:pPr>
        <w:ind w:left="-426"/>
        <w:rPr>
          <w:rFonts w:ascii="Arial Narrow" w:hAnsi="Arial Narrow"/>
          <w:sz w:val="19"/>
          <w:szCs w:val="19"/>
          <w:lang w:val="tr-TR"/>
        </w:rPr>
      </w:pPr>
    </w:p>
    <w:p w:rsidR="0071124E" w:rsidRDefault="0071124E" w:rsidP="006467D3">
      <w:pPr>
        <w:rPr>
          <w:rFonts w:ascii="Arial Narrow" w:hAnsi="Arial Narrow"/>
          <w:b/>
          <w:sz w:val="18"/>
          <w:szCs w:val="22"/>
          <w:u w:val="single"/>
          <w:lang w:val="tr-TR"/>
        </w:rPr>
      </w:pPr>
      <w:r w:rsidRPr="0071124E">
        <w:rPr>
          <w:rFonts w:ascii="Arial Narrow" w:hAnsi="Arial Narrow"/>
          <w:b/>
          <w:noProof/>
          <w:sz w:val="18"/>
          <w:szCs w:val="22"/>
          <w:u w:val="single"/>
          <w:lang w:val="tr-TR" w:eastAsia="tr-TR"/>
        </w:rPr>
        <w:lastRenderedPageBreak/>
        <mc:AlternateContent>
          <mc:Choice Requires="wps">
            <w:drawing>
              <wp:anchor distT="45720" distB="45720" distL="114300" distR="114300" simplePos="0" relativeHeight="251639808" behindDoc="0" locked="0" layoutInCell="1" allowOverlap="1" wp14:anchorId="4DE2D459" wp14:editId="11F92B1C">
                <wp:simplePos x="0" y="0"/>
                <wp:positionH relativeFrom="column">
                  <wp:posOffset>-504825</wp:posOffset>
                </wp:positionH>
                <wp:positionV relativeFrom="paragraph">
                  <wp:posOffset>-318135</wp:posOffset>
                </wp:positionV>
                <wp:extent cx="3304800" cy="93600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800" cy="9360000"/>
                        </a:xfrm>
                        <a:prstGeom prst="rect">
                          <a:avLst/>
                        </a:prstGeom>
                        <a:solidFill>
                          <a:srgbClr val="FFFFFF"/>
                        </a:solidFill>
                        <a:ln w="9525">
                          <a:noFill/>
                          <a:miter lim="800000"/>
                          <a:headEnd/>
                          <a:tailEnd/>
                        </a:ln>
                      </wps:spPr>
                      <wps:txbx>
                        <w:txbxContent>
                          <w:p w:rsidR="0071124E" w:rsidRPr="0071124E" w:rsidRDefault="0071124E" w:rsidP="0071124E">
                            <w:pPr>
                              <w:ind w:left="567" w:hanging="567"/>
                              <w:jc w:val="center"/>
                              <w:rPr>
                                <w:rFonts w:ascii="Arial Narrow" w:hAnsi="Arial Narrow"/>
                                <w:b/>
                                <w:szCs w:val="22"/>
                                <w:u w:val="single"/>
                                <w:lang w:val="tr-TR"/>
                              </w:rPr>
                            </w:pPr>
                            <w:r w:rsidRPr="0071124E">
                              <w:rPr>
                                <w:rFonts w:ascii="Arial Narrow" w:hAnsi="Arial Narrow"/>
                                <w:b/>
                                <w:szCs w:val="22"/>
                                <w:u w:val="single"/>
                                <w:lang w:val="tr-TR"/>
                              </w:rPr>
                              <w:t>ŞARTLAR</w:t>
                            </w:r>
                          </w:p>
                          <w:p w:rsidR="0071124E" w:rsidRPr="0071124E" w:rsidRDefault="0071124E" w:rsidP="0071124E">
                            <w:pPr>
                              <w:ind w:left="567" w:hanging="567"/>
                              <w:jc w:val="both"/>
                              <w:rPr>
                                <w:rFonts w:ascii="Arial Narrow" w:hAnsi="Arial Narrow"/>
                                <w:szCs w:val="22"/>
                                <w:lang w:val="tr-TR"/>
                              </w:rPr>
                            </w:pP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1 – HİBENİN AMACI</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1.1</w:t>
                            </w:r>
                            <w:r w:rsidRPr="0071124E">
                              <w:rPr>
                                <w:rFonts w:ascii="Arial Narrow" w:hAnsi="Arial Narrow"/>
                                <w:szCs w:val="22"/>
                                <w:lang w:val="tr-TR"/>
                              </w:rPr>
                              <w:tab/>
                              <w:t>Kurum, yararlanıcı öğrenciye MEVLANA kapsamında yer alan öğrenci değişim faaliyetine katılımı için YÖK tarafından belirlenen miktarlarda MEVLANA bursu verir.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1.2</w:t>
                            </w:r>
                            <w:r w:rsidRPr="0071124E">
                              <w:rPr>
                                <w:rFonts w:ascii="Arial Narrow" w:hAnsi="Arial Narrow"/>
                                <w:szCs w:val="22"/>
                                <w:lang w:val="tr-TR"/>
                              </w:rPr>
                              <w:tab/>
                              <w:t xml:space="preserve">Yararlanıcı, bursu kabul eder ve kendi sorumluluğu altında öğrenim hareketliliği faaliyetini </w:t>
                            </w:r>
                            <w:proofErr w:type="spellStart"/>
                            <w:r w:rsidRPr="0071124E">
                              <w:rPr>
                                <w:rFonts w:ascii="Arial Narrow" w:hAnsi="Arial Narrow"/>
                                <w:szCs w:val="22"/>
                                <w:lang w:val="tr-TR"/>
                              </w:rPr>
                              <w:t>Ek’de</w:t>
                            </w:r>
                            <w:proofErr w:type="spellEnd"/>
                            <w:r w:rsidRPr="0071124E">
                              <w:rPr>
                                <w:rFonts w:ascii="Arial Narrow" w:hAnsi="Arial Narrow"/>
                                <w:szCs w:val="22"/>
                                <w:lang w:val="tr-TR"/>
                              </w:rPr>
                              <w:t xml:space="preserve"> Öğrenim Protokol’ünde tanımlandığı şekliyle yerine getirmeyi taahhüt eder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1.3</w:t>
                            </w:r>
                            <w:r w:rsidRPr="0071124E">
                              <w:rPr>
                                <w:rFonts w:ascii="Arial Narrow" w:hAnsi="Arial Narrow"/>
                                <w:szCs w:val="22"/>
                                <w:lang w:val="tr-TR"/>
                              </w:rPr>
                              <w:tab/>
                              <w:t xml:space="preserve">Yararlanıcı, bu anlaşmada belirtilen şart ve hükümleri kabul ettiğini beyan eder. </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 xml:space="preserve">1.4    Şartlarla ilgili her türlü değişiklik veya ek yazılı olarak yapılır. </w:t>
                            </w:r>
                          </w:p>
                          <w:p w:rsidR="0071124E" w:rsidRDefault="0071124E" w:rsidP="0071124E">
                            <w:pPr>
                              <w:ind w:left="567" w:hanging="567"/>
                              <w:jc w:val="both"/>
                              <w:rPr>
                                <w:rFonts w:ascii="Arial Narrow" w:hAnsi="Arial Narrow"/>
                                <w:b/>
                                <w:szCs w:val="22"/>
                                <w:lang w:val="tr-TR"/>
                              </w:rPr>
                            </w:pP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2 - SÜRE</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2.1</w:t>
                            </w:r>
                            <w:r w:rsidRPr="0071124E">
                              <w:rPr>
                                <w:rFonts w:ascii="Arial Narrow" w:hAnsi="Arial Narrow"/>
                                <w:szCs w:val="22"/>
                                <w:lang w:val="tr-TR"/>
                              </w:rPr>
                              <w:tab/>
                              <w:t>Anlaşma, yükseköğretim kurumu tarafından imzalandığı tarihte yürürlüğe girer.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2.2</w:t>
                            </w:r>
                            <w:r w:rsidRPr="0071124E">
                              <w:rPr>
                                <w:rFonts w:ascii="Arial Narrow" w:hAnsi="Arial Narrow"/>
                                <w:szCs w:val="22"/>
                                <w:lang w:val="tr-TR"/>
                              </w:rPr>
                              <w:tab/>
                              <w:t xml:space="preserve">Öğrenci değişimi faaliyeti en erken 1 Eylül tarihinde başlar; en geç 31 Ağustos tarihinde son bulur. </w:t>
                            </w: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szCs w:val="22"/>
                                <w:lang w:val="tr-TR"/>
                              </w:rPr>
                              <w:t xml:space="preserve"> </w:t>
                            </w:r>
                            <w:r w:rsidRPr="0071124E">
                              <w:rPr>
                                <w:rFonts w:ascii="Arial Narrow" w:hAnsi="Arial Narrow"/>
                                <w:b/>
                                <w:szCs w:val="22"/>
                                <w:lang w:val="tr-TR"/>
                              </w:rPr>
                              <w:t>MADDE 3 – BURS</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3.1</w:t>
                            </w:r>
                            <w:r w:rsidRPr="0071124E">
                              <w:rPr>
                                <w:rFonts w:ascii="Arial Narrow" w:hAnsi="Arial Narrow"/>
                                <w:szCs w:val="22"/>
                                <w:lang w:val="tr-TR"/>
                              </w:rPr>
                              <w:tab/>
                              <w:t>Burslu MEVLANA Değişim Programı Öğrencisi olma hakkını kazananlara, lisans öğrenimi gören öğrencilere 5102 sayılı Yüksek Öğrenim Öğrencilerine Burs, Kredi Verilmesine İlişkin Kanuna göre ödenmekte olan aylık burs miktarının üç katına kadar burs ödenir.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 xml:space="preserve"> 3.2</w:t>
                            </w:r>
                            <w:r w:rsidRPr="0071124E">
                              <w:rPr>
                                <w:rFonts w:ascii="Arial Narrow" w:hAnsi="Arial Narrow"/>
                                <w:szCs w:val="22"/>
                                <w:lang w:val="tr-TR"/>
                              </w:rPr>
                              <w:tab/>
                              <w:t>Nihai burs miktarı öğrencinin MEVLANA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4 – ÖDEME</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4.1</w:t>
                            </w:r>
                            <w:r w:rsidRPr="0071124E">
                              <w:rPr>
                                <w:rFonts w:ascii="Arial Narrow" w:hAnsi="Arial Narrow"/>
                                <w:szCs w:val="22"/>
                                <w:lang w:val="tr-TR"/>
                              </w:rPr>
                              <w:tab/>
                              <w:t xml:space="preserve">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w:t>
                            </w:r>
                          </w:p>
                          <w:p w:rsidR="0071124E" w:rsidRDefault="0071124E" w:rsidP="0071124E">
                            <w:pPr>
                              <w:ind w:left="567"/>
                              <w:jc w:val="both"/>
                              <w:rPr>
                                <w:rFonts w:ascii="Arial Narrow" w:hAnsi="Arial Narrow"/>
                                <w:szCs w:val="22"/>
                                <w:lang w:val="tr-TR"/>
                              </w:rPr>
                            </w:pPr>
                            <w:r w:rsidRPr="0071124E">
                              <w:rPr>
                                <w:rFonts w:ascii="Arial Narrow" w:hAnsi="Arial Narrow"/>
                                <w:szCs w:val="22"/>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p>
                          <w:p w:rsidR="0071124E" w:rsidRDefault="0071124E" w:rsidP="0071124E">
                            <w:pPr>
                              <w:ind w:left="567"/>
                              <w:jc w:val="both"/>
                              <w:rPr>
                                <w:rFonts w:ascii="Arial Narrow" w:hAnsi="Arial Narrow"/>
                                <w:szCs w:val="22"/>
                                <w:lang w:val="tr-TR"/>
                              </w:rPr>
                            </w:pPr>
                          </w:p>
                          <w:p w:rsidR="0071124E" w:rsidRPr="0071124E" w:rsidRDefault="0071124E" w:rsidP="0071124E">
                            <w:pPr>
                              <w:ind w:left="567"/>
                              <w:jc w:val="both"/>
                              <w:rPr>
                                <w:rFonts w:ascii="Arial Narrow" w:hAnsi="Arial Narrow"/>
                                <w:szCs w:val="22"/>
                                <w:lang w:val="tr-TR"/>
                              </w:rPr>
                            </w:pP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5 – BANKA HESABI</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 xml:space="preserve">           Ödemeler öğrencinin aşağıda belirtilen banka hesabına yapılır:  </w:t>
                            </w:r>
                          </w:p>
                          <w:p w:rsidR="0071124E" w:rsidRPr="0071124E" w:rsidRDefault="0071124E">
                            <w:pPr>
                              <w:rPr>
                                <w:sz w:val="16"/>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2D459" id="_x0000_s1028" type="#_x0000_t202" style="position:absolute;margin-left:-39.75pt;margin-top:-25.05pt;width:260.2pt;height:737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" stroked="f">
                <v:textbox>
                  <w:txbxContent>
                    <w:p w:rsidR="0071124E" w:rsidRPr="0071124E" w:rsidRDefault="0071124E" w:rsidP="0071124E">
                      <w:pPr>
                        <w:ind w:left="567" w:hanging="567"/>
                        <w:jc w:val="center"/>
                        <w:rPr>
                          <w:rFonts w:ascii="Arial Narrow" w:hAnsi="Arial Narrow"/>
                          <w:b/>
                          <w:szCs w:val="22"/>
                          <w:u w:val="single"/>
                          <w:lang w:val="tr-TR"/>
                        </w:rPr>
                      </w:pPr>
                      <w:r w:rsidRPr="0071124E">
                        <w:rPr>
                          <w:rFonts w:ascii="Arial Narrow" w:hAnsi="Arial Narrow"/>
                          <w:b/>
                          <w:szCs w:val="22"/>
                          <w:u w:val="single"/>
                          <w:lang w:val="tr-TR"/>
                        </w:rPr>
                        <w:t>ŞARTLAR</w:t>
                      </w:r>
                    </w:p>
                    <w:p w:rsidR="0071124E" w:rsidRPr="0071124E" w:rsidRDefault="0071124E" w:rsidP="0071124E">
                      <w:pPr>
                        <w:ind w:left="567" w:hanging="567"/>
                        <w:jc w:val="both"/>
                        <w:rPr>
                          <w:rFonts w:ascii="Arial Narrow" w:hAnsi="Arial Narrow"/>
                          <w:szCs w:val="22"/>
                          <w:lang w:val="tr-TR"/>
                        </w:rPr>
                      </w:pP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1 – HİBENİN AMACI</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1.1</w:t>
                      </w:r>
                      <w:r w:rsidRPr="0071124E">
                        <w:rPr>
                          <w:rFonts w:ascii="Arial Narrow" w:hAnsi="Arial Narrow"/>
                          <w:szCs w:val="22"/>
                          <w:lang w:val="tr-TR"/>
                        </w:rPr>
                        <w:tab/>
                        <w:t>Kurum, yararlanıcı öğrenciye MEVLANA kapsamında yer alan öğrenci değişim faaliyetine katılımı için YÖK tarafından belirlenen miktarlarda MEVLANA bursu verir.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1.2</w:t>
                      </w:r>
                      <w:r w:rsidRPr="0071124E">
                        <w:rPr>
                          <w:rFonts w:ascii="Arial Narrow" w:hAnsi="Arial Narrow"/>
                          <w:szCs w:val="22"/>
                          <w:lang w:val="tr-TR"/>
                        </w:rPr>
                        <w:tab/>
                        <w:t xml:space="preserve">Yararlanıcı, bursu kabul eder ve kendi sorumluluğu altında öğrenim hareketliliği faaliyetini </w:t>
                      </w:r>
                      <w:proofErr w:type="spellStart"/>
                      <w:r w:rsidRPr="0071124E">
                        <w:rPr>
                          <w:rFonts w:ascii="Arial Narrow" w:hAnsi="Arial Narrow"/>
                          <w:szCs w:val="22"/>
                          <w:lang w:val="tr-TR"/>
                        </w:rPr>
                        <w:t>Ek’de</w:t>
                      </w:r>
                      <w:proofErr w:type="spellEnd"/>
                      <w:r w:rsidRPr="0071124E">
                        <w:rPr>
                          <w:rFonts w:ascii="Arial Narrow" w:hAnsi="Arial Narrow"/>
                          <w:szCs w:val="22"/>
                          <w:lang w:val="tr-TR"/>
                        </w:rPr>
                        <w:t xml:space="preserve"> Öğrenim Protokol’ünde tanımlandığı şekliyle yerine getirmeyi taahhüt eder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1.3</w:t>
                      </w:r>
                      <w:r w:rsidRPr="0071124E">
                        <w:rPr>
                          <w:rFonts w:ascii="Arial Narrow" w:hAnsi="Arial Narrow"/>
                          <w:szCs w:val="22"/>
                          <w:lang w:val="tr-TR"/>
                        </w:rPr>
                        <w:tab/>
                        <w:t xml:space="preserve">Yararlanıcı, bu anlaşmada belirtilen şart ve hükümleri kabul ettiğini beyan eder. </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 xml:space="preserve">1.4    Şartlarla ilgili her türlü değişiklik veya ek yazılı olarak yapılır. </w:t>
                      </w:r>
                    </w:p>
                    <w:p w:rsidR="0071124E" w:rsidRDefault="0071124E" w:rsidP="0071124E">
                      <w:pPr>
                        <w:ind w:left="567" w:hanging="567"/>
                        <w:jc w:val="both"/>
                        <w:rPr>
                          <w:rFonts w:ascii="Arial Narrow" w:hAnsi="Arial Narrow"/>
                          <w:b/>
                          <w:szCs w:val="22"/>
                          <w:lang w:val="tr-TR"/>
                        </w:rPr>
                      </w:pP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2 - SÜRE</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2.1</w:t>
                      </w:r>
                      <w:r w:rsidRPr="0071124E">
                        <w:rPr>
                          <w:rFonts w:ascii="Arial Narrow" w:hAnsi="Arial Narrow"/>
                          <w:szCs w:val="22"/>
                          <w:lang w:val="tr-TR"/>
                        </w:rPr>
                        <w:tab/>
                        <w:t>Anlaşma, yükseköğretim kurumu tarafından imzalandığı tarihte yürürlüğe girer.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2.2</w:t>
                      </w:r>
                      <w:r w:rsidRPr="0071124E">
                        <w:rPr>
                          <w:rFonts w:ascii="Arial Narrow" w:hAnsi="Arial Narrow"/>
                          <w:szCs w:val="22"/>
                          <w:lang w:val="tr-TR"/>
                        </w:rPr>
                        <w:tab/>
                        <w:t xml:space="preserve">Öğrenci değişimi faaliyeti en erken 1 Eylül tarihinde başlar; en geç 31 Ağustos tarihinde son bulur. </w:t>
                      </w: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szCs w:val="22"/>
                          <w:lang w:val="tr-TR"/>
                        </w:rPr>
                        <w:t xml:space="preserve"> </w:t>
                      </w:r>
                      <w:r w:rsidRPr="0071124E">
                        <w:rPr>
                          <w:rFonts w:ascii="Arial Narrow" w:hAnsi="Arial Narrow"/>
                          <w:b/>
                          <w:szCs w:val="22"/>
                          <w:lang w:val="tr-TR"/>
                        </w:rPr>
                        <w:t>MADDE 3 – BURS</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3.1</w:t>
                      </w:r>
                      <w:r w:rsidRPr="0071124E">
                        <w:rPr>
                          <w:rFonts w:ascii="Arial Narrow" w:hAnsi="Arial Narrow"/>
                          <w:szCs w:val="22"/>
                          <w:lang w:val="tr-TR"/>
                        </w:rPr>
                        <w:tab/>
                        <w:t>Burslu MEVLANA Değişim Programı Öğrencisi olma hakkını kazananlara, lisans öğrenimi gören öğrencilere 5102 sayılı Yüksek Öğrenim Öğrencilerine Burs, Kredi Verilmesine İlişkin Kanuna göre ödenmekte olan aylık burs miktarının üç katına kadar burs ödenir.</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 xml:space="preserve"> 3.2</w:t>
                      </w:r>
                      <w:r w:rsidRPr="0071124E">
                        <w:rPr>
                          <w:rFonts w:ascii="Arial Narrow" w:hAnsi="Arial Narrow"/>
                          <w:szCs w:val="22"/>
                          <w:lang w:val="tr-TR"/>
                        </w:rPr>
                        <w:tab/>
                        <w:t>Nihai burs miktarı öğrencinin MEVLANA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4 – ÖDEME</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4.1</w:t>
                      </w:r>
                      <w:r w:rsidRPr="0071124E">
                        <w:rPr>
                          <w:rFonts w:ascii="Arial Narrow" w:hAnsi="Arial Narrow"/>
                          <w:szCs w:val="22"/>
                          <w:lang w:val="tr-TR"/>
                        </w:rPr>
                        <w:tab/>
                        <w:t xml:space="preserve">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w:t>
                      </w:r>
                    </w:p>
                    <w:p w:rsidR="0071124E" w:rsidRDefault="0071124E" w:rsidP="0071124E">
                      <w:pPr>
                        <w:ind w:left="567"/>
                        <w:jc w:val="both"/>
                        <w:rPr>
                          <w:rFonts w:ascii="Arial Narrow" w:hAnsi="Arial Narrow"/>
                          <w:szCs w:val="22"/>
                          <w:lang w:val="tr-TR"/>
                        </w:rPr>
                      </w:pPr>
                      <w:r w:rsidRPr="0071124E">
                        <w:rPr>
                          <w:rFonts w:ascii="Arial Narrow" w:hAnsi="Arial Narrow"/>
                          <w:szCs w:val="22"/>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p>
                    <w:p w:rsidR="0071124E" w:rsidRDefault="0071124E" w:rsidP="0071124E">
                      <w:pPr>
                        <w:ind w:left="567"/>
                        <w:jc w:val="both"/>
                        <w:rPr>
                          <w:rFonts w:ascii="Arial Narrow" w:hAnsi="Arial Narrow"/>
                          <w:szCs w:val="22"/>
                          <w:lang w:val="tr-TR"/>
                        </w:rPr>
                      </w:pPr>
                    </w:p>
                    <w:p w:rsidR="0071124E" w:rsidRPr="0071124E" w:rsidRDefault="0071124E" w:rsidP="0071124E">
                      <w:pPr>
                        <w:ind w:left="567"/>
                        <w:jc w:val="both"/>
                        <w:rPr>
                          <w:rFonts w:ascii="Arial Narrow" w:hAnsi="Arial Narrow"/>
                          <w:szCs w:val="22"/>
                          <w:lang w:val="tr-TR"/>
                        </w:rPr>
                      </w:pPr>
                    </w:p>
                    <w:p w:rsidR="0071124E" w:rsidRPr="0071124E" w:rsidRDefault="0071124E" w:rsidP="0071124E">
                      <w:pPr>
                        <w:ind w:left="567" w:hanging="567"/>
                        <w:jc w:val="both"/>
                        <w:rPr>
                          <w:rFonts w:ascii="Arial Narrow" w:hAnsi="Arial Narrow"/>
                          <w:b/>
                          <w:szCs w:val="22"/>
                          <w:lang w:val="tr-TR"/>
                        </w:rPr>
                      </w:pPr>
                      <w:r w:rsidRPr="0071124E">
                        <w:rPr>
                          <w:rFonts w:ascii="Arial Narrow" w:hAnsi="Arial Narrow"/>
                          <w:b/>
                          <w:szCs w:val="22"/>
                          <w:lang w:val="tr-TR"/>
                        </w:rPr>
                        <w:t>MADDE 5 – BANKA HESABI</w:t>
                      </w:r>
                    </w:p>
                    <w:p w:rsidR="0071124E" w:rsidRPr="0071124E" w:rsidRDefault="0071124E" w:rsidP="0071124E">
                      <w:pPr>
                        <w:ind w:left="567" w:hanging="567"/>
                        <w:jc w:val="both"/>
                        <w:rPr>
                          <w:rFonts w:ascii="Arial Narrow" w:hAnsi="Arial Narrow"/>
                          <w:szCs w:val="22"/>
                          <w:lang w:val="tr-TR"/>
                        </w:rPr>
                      </w:pPr>
                      <w:r w:rsidRPr="0071124E">
                        <w:rPr>
                          <w:rFonts w:ascii="Arial Narrow" w:hAnsi="Arial Narrow"/>
                          <w:szCs w:val="22"/>
                          <w:lang w:val="tr-TR"/>
                        </w:rPr>
                        <w:t xml:space="preserve">           Ödemeler öğrencinin aşağıda belirtilen banka hesabına yapılır:  </w:t>
                      </w:r>
                    </w:p>
                    <w:p w:rsidR="0071124E" w:rsidRPr="0071124E" w:rsidRDefault="0071124E">
                      <w:pPr>
                        <w:rPr>
                          <w:sz w:val="16"/>
                          <w:lang w:val="tr-TR"/>
                        </w:rPr>
                      </w:pPr>
                    </w:p>
                  </w:txbxContent>
                </v:textbox>
                <w10:wrap type="square"/>
              </v:shape>
            </w:pict>
          </mc:Fallback>
        </mc:AlternateContent>
      </w:r>
      <w:r w:rsidRPr="0071124E">
        <w:rPr>
          <w:rFonts w:ascii="Arial Narrow" w:hAnsi="Arial Narrow"/>
          <w:b/>
          <w:noProof/>
          <w:sz w:val="18"/>
          <w:szCs w:val="22"/>
          <w:u w:val="single"/>
          <w:lang w:val="tr-TR" w:eastAsia="tr-TR"/>
        </w:rPr>
        <mc:AlternateContent>
          <mc:Choice Requires="wps">
            <w:drawing>
              <wp:anchor distT="45720" distB="45720" distL="114300" distR="114300" simplePos="0" relativeHeight="251668480" behindDoc="0" locked="0" layoutInCell="1" allowOverlap="1" wp14:anchorId="7BED1068" wp14:editId="509B7172">
                <wp:simplePos x="0" y="0"/>
                <wp:positionH relativeFrom="column">
                  <wp:posOffset>2933700</wp:posOffset>
                </wp:positionH>
                <wp:positionV relativeFrom="paragraph">
                  <wp:posOffset>-318135</wp:posOffset>
                </wp:positionV>
                <wp:extent cx="3305175" cy="9360000"/>
                <wp:effectExtent l="0" t="0" r="9525" b="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9360000"/>
                        </a:xfrm>
                        <a:prstGeom prst="rect">
                          <a:avLst/>
                        </a:prstGeom>
                        <a:solidFill>
                          <a:srgbClr val="FFFFFF"/>
                        </a:solidFill>
                        <a:ln w="9525">
                          <a:noFill/>
                          <a:miter lim="800000"/>
                          <a:headEnd/>
                          <a:tailEnd/>
                        </a:ln>
                      </wps:spPr>
                      <wps:txbx>
                        <w:txbxContent>
                          <w:p w:rsidR="0071124E" w:rsidRPr="0071124E" w:rsidRDefault="0071124E" w:rsidP="0071124E">
                            <w:pPr>
                              <w:jc w:val="center"/>
                              <w:rPr>
                                <w:rFonts w:ascii="Arial Narrow" w:hAnsi="Arial Narrow"/>
                                <w:b/>
                                <w:color w:val="C00000"/>
                                <w:szCs w:val="22"/>
                                <w:u w:val="single"/>
                                <w:lang w:val="tr-TR"/>
                              </w:rPr>
                            </w:pPr>
                            <w:r w:rsidRPr="0071124E">
                              <w:rPr>
                                <w:rFonts w:ascii="Arial Narrow" w:hAnsi="Arial Narrow"/>
                                <w:b/>
                                <w:color w:val="C00000"/>
                                <w:szCs w:val="22"/>
                                <w:u w:val="single"/>
                                <w:lang w:val="tr-TR"/>
                              </w:rPr>
                              <w:t>CONDITIONS</w:t>
                            </w:r>
                          </w:p>
                          <w:p w:rsidR="0071124E" w:rsidRPr="0071124E" w:rsidRDefault="0071124E" w:rsidP="0071124E">
                            <w:pPr>
                              <w:jc w:val="center"/>
                              <w:rPr>
                                <w:rFonts w:ascii="Arial Narrow" w:hAnsi="Arial Narrow"/>
                                <w:b/>
                                <w:color w:val="C00000"/>
                                <w:szCs w:val="22"/>
                                <w:u w:val="single"/>
                                <w:lang w:val="tr-TR"/>
                              </w:rPr>
                            </w:pP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1 – THE AIM OF THE SCHOLARSHIP</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1.1</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pays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determined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Council</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in the </w:t>
                            </w:r>
                            <w:proofErr w:type="spellStart"/>
                            <w:r w:rsidRPr="0071124E">
                              <w:rPr>
                                <w:rFonts w:ascii="Arial Narrow" w:hAnsi="Arial Narrow"/>
                                <w:color w:val="C00000"/>
                                <w:szCs w:val="22"/>
                                <w:lang w:val="tr-TR"/>
                              </w:rPr>
                              <w:t>scope</w:t>
                            </w:r>
                            <w:proofErr w:type="spellEnd"/>
                            <w:r w:rsidRPr="0071124E">
                              <w:rPr>
                                <w:rFonts w:ascii="Arial Narrow" w:hAnsi="Arial Narrow"/>
                                <w:color w:val="C00000"/>
                                <w:szCs w:val="22"/>
                                <w:lang w:val="tr-TR"/>
                              </w:rPr>
                              <w:t xml:space="preserve"> of MEVLANA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carry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out</w:t>
                            </w:r>
                            <w:proofErr w:type="spellEnd"/>
                            <w:r w:rsidRPr="0071124E">
                              <w:rPr>
                                <w:rFonts w:ascii="Arial Narrow" w:hAnsi="Arial Narrow"/>
                                <w:color w:val="C00000"/>
                                <w:szCs w:val="22"/>
                                <w:lang w:val="tr-TR"/>
                              </w:rPr>
                              <w:t xml:space="preserve"> his/her </w:t>
                            </w:r>
                            <w:proofErr w:type="spellStart"/>
                            <w:r w:rsidRPr="0071124E">
                              <w:rPr>
                                <w:rFonts w:ascii="Arial Narrow" w:hAnsi="Arial Narrow"/>
                                <w:color w:val="C00000"/>
                                <w:szCs w:val="22"/>
                                <w:lang w:val="tr-TR"/>
                              </w:rPr>
                              <w:t>mobility</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1.2</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receives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accepts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conditions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carry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out</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mobility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under</w:t>
                            </w:r>
                            <w:proofErr w:type="spellEnd"/>
                            <w:r w:rsidRPr="0071124E">
                              <w:rPr>
                                <w:rFonts w:ascii="Arial Narrow" w:hAnsi="Arial Narrow"/>
                                <w:color w:val="C00000"/>
                                <w:szCs w:val="22"/>
                                <w:lang w:val="tr-TR"/>
                              </w:rPr>
                              <w:t xml:space="preserve"> his/her </w:t>
                            </w:r>
                            <w:proofErr w:type="spellStart"/>
                            <w:r w:rsidRPr="0071124E">
                              <w:rPr>
                                <w:rFonts w:ascii="Arial Narrow" w:hAnsi="Arial Narrow"/>
                                <w:color w:val="C00000"/>
                                <w:szCs w:val="22"/>
                                <w:lang w:val="tr-TR"/>
                              </w:rPr>
                              <w:t>responsibility</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defined</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Annex</w:t>
                            </w:r>
                            <w:proofErr w:type="spellEnd"/>
                            <w:r w:rsidRPr="0071124E">
                              <w:rPr>
                                <w:rFonts w:ascii="Arial Narrow" w:hAnsi="Arial Narrow"/>
                                <w:color w:val="C00000"/>
                                <w:szCs w:val="22"/>
                                <w:lang w:val="tr-TR"/>
                              </w:rPr>
                              <w:t>-II.</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1.3</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declares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that</w:t>
                            </w:r>
                            <w:proofErr w:type="spellEnd"/>
                            <w:r w:rsidRPr="0071124E">
                              <w:rPr>
                                <w:rFonts w:ascii="Arial Narrow" w:hAnsi="Arial Narrow"/>
                                <w:color w:val="C00000"/>
                                <w:szCs w:val="22"/>
                                <w:lang w:val="tr-TR"/>
                              </w:rPr>
                              <w:t xml:space="preserve"> s/he </w:t>
                            </w:r>
                            <w:proofErr w:type="spellStart"/>
                            <w:r w:rsidRPr="0071124E">
                              <w:rPr>
                                <w:rFonts w:ascii="Arial Narrow" w:hAnsi="Arial Narrow"/>
                                <w:color w:val="C00000"/>
                                <w:szCs w:val="22"/>
                                <w:lang w:val="tr-TR"/>
                              </w:rPr>
                              <w:t>accepts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terms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conditions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stated</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this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 xml:space="preserve">1.4    </w:t>
                            </w:r>
                            <w:r w:rsidRPr="0071124E">
                              <w:rPr>
                                <w:rFonts w:ascii="Arial Narrow" w:hAnsi="Arial Narrow"/>
                                <w:color w:val="C00000"/>
                                <w:szCs w:val="22"/>
                                <w:lang w:val="tr-TR"/>
                              </w:rPr>
                              <w:tab/>
                            </w:r>
                            <w:proofErr w:type="spellStart"/>
                            <w:r w:rsidRPr="0071124E">
                              <w:rPr>
                                <w:rFonts w:ascii="Arial Narrow" w:hAnsi="Arial Narrow"/>
                                <w:color w:val="C00000"/>
                                <w:szCs w:val="22"/>
                                <w:lang w:val="tr-TR"/>
                              </w:rPr>
                              <w:t>Every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regarding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conditions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will</w:t>
                            </w:r>
                            <w:proofErr w:type="spellEnd"/>
                            <w:r w:rsidRPr="0071124E">
                              <w:rPr>
                                <w:rFonts w:ascii="Arial Narrow" w:hAnsi="Arial Narrow"/>
                                <w:color w:val="C00000"/>
                                <w:szCs w:val="22"/>
                                <w:lang w:val="tr-TR"/>
                              </w:rPr>
                              <w:t xml:space="preserve"> be done as </w:t>
                            </w:r>
                            <w:proofErr w:type="spellStart"/>
                            <w:r w:rsidRPr="0071124E">
                              <w:rPr>
                                <w:rFonts w:ascii="Arial Narrow" w:hAnsi="Arial Narrow"/>
                                <w:color w:val="C00000"/>
                                <w:szCs w:val="22"/>
                                <w:lang w:val="tr-TR"/>
                              </w:rPr>
                              <w:t>written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annex</w:t>
                            </w:r>
                            <w:proofErr w:type="spellEnd"/>
                            <w:r w:rsidRPr="0071124E">
                              <w:rPr>
                                <w:rFonts w:ascii="Arial Narrow" w:hAnsi="Arial Narrow"/>
                                <w:color w:val="C00000"/>
                                <w:szCs w:val="22"/>
                                <w:lang w:val="tr-TR"/>
                              </w:rPr>
                              <w:t xml:space="preserve"> form. </w:t>
                            </w: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2 – DURATION</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2.1</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goes</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effect</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soon</w:t>
                            </w:r>
                            <w:proofErr w:type="spellEnd"/>
                            <w:r w:rsidRPr="0071124E">
                              <w:rPr>
                                <w:rFonts w:ascii="Arial Narrow" w:hAnsi="Arial Narrow"/>
                                <w:color w:val="C00000"/>
                                <w:szCs w:val="22"/>
                                <w:lang w:val="tr-TR"/>
                              </w:rPr>
                              <w:t xml:space="preserve"> as it is </w:t>
                            </w:r>
                            <w:proofErr w:type="spellStart"/>
                            <w:r w:rsidRPr="0071124E">
                              <w:rPr>
                                <w:rFonts w:ascii="Arial Narrow" w:hAnsi="Arial Narrow"/>
                                <w:color w:val="C00000"/>
                                <w:szCs w:val="22"/>
                                <w:lang w:val="tr-TR"/>
                              </w:rPr>
                              <w:t>signed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2.2</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activity</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starts</w:t>
                            </w:r>
                            <w:proofErr w:type="spellEnd"/>
                            <w:r w:rsidRPr="0071124E">
                              <w:rPr>
                                <w:rFonts w:ascii="Arial Narrow" w:hAnsi="Arial Narrow"/>
                                <w:color w:val="C00000"/>
                                <w:szCs w:val="22"/>
                                <w:lang w:val="tr-TR"/>
                              </w:rPr>
                              <w:t xml:space="preserve"> on </w:t>
                            </w:r>
                            <w:proofErr w:type="spellStart"/>
                            <w:r w:rsidRPr="0071124E">
                              <w:rPr>
                                <w:rFonts w:ascii="Arial Narrow" w:hAnsi="Arial Narrow"/>
                                <w:color w:val="C00000"/>
                                <w:szCs w:val="22"/>
                                <w:lang w:val="tr-TR"/>
                              </w:rPr>
                              <w:t>September</w:t>
                            </w:r>
                            <w:proofErr w:type="spellEnd"/>
                            <w:r w:rsidRPr="0071124E">
                              <w:rPr>
                                <w:rFonts w:ascii="Arial Narrow" w:hAnsi="Arial Narrow"/>
                                <w:color w:val="C00000"/>
                                <w:szCs w:val="22"/>
                                <w:lang w:val="tr-TR"/>
                              </w:rPr>
                              <w:t xml:space="preserve"> 1 </w:t>
                            </w:r>
                            <w:proofErr w:type="spellStart"/>
                            <w:r w:rsidRPr="0071124E">
                              <w:rPr>
                                <w:rFonts w:ascii="Arial Narrow" w:hAnsi="Arial Narrow"/>
                                <w:color w:val="C00000"/>
                                <w:szCs w:val="22"/>
                                <w:lang w:val="tr-TR"/>
                              </w:rPr>
                              <w:t>earliest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ends</w:t>
                            </w:r>
                            <w:proofErr w:type="spellEnd"/>
                            <w:r w:rsidRPr="0071124E">
                              <w:rPr>
                                <w:rFonts w:ascii="Arial Narrow" w:hAnsi="Arial Narrow"/>
                                <w:color w:val="C00000"/>
                                <w:szCs w:val="22"/>
                                <w:lang w:val="tr-TR"/>
                              </w:rPr>
                              <w:t xml:space="preserve"> on </w:t>
                            </w:r>
                            <w:proofErr w:type="spellStart"/>
                            <w:r w:rsidRPr="0071124E">
                              <w:rPr>
                                <w:rFonts w:ascii="Arial Narrow" w:hAnsi="Arial Narrow"/>
                                <w:color w:val="C00000"/>
                                <w:szCs w:val="22"/>
                                <w:lang w:val="tr-TR"/>
                              </w:rPr>
                              <w:t>August</w:t>
                            </w:r>
                            <w:proofErr w:type="spellEnd"/>
                            <w:r w:rsidRPr="0071124E">
                              <w:rPr>
                                <w:rFonts w:ascii="Arial Narrow" w:hAnsi="Arial Narrow"/>
                                <w:color w:val="C00000"/>
                                <w:szCs w:val="22"/>
                                <w:lang w:val="tr-TR"/>
                              </w:rPr>
                              <w:t xml:space="preserve"> 31 </w:t>
                            </w:r>
                            <w:proofErr w:type="spellStart"/>
                            <w:r w:rsidRPr="0071124E">
                              <w:rPr>
                                <w:rFonts w:ascii="Arial Narrow" w:hAnsi="Arial Narrow"/>
                                <w:color w:val="C00000"/>
                                <w:szCs w:val="22"/>
                                <w:lang w:val="tr-TR"/>
                              </w:rPr>
                              <w:t>latest</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MADDE 3 – SCHOLARSHIP</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3.1</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can be </w:t>
                            </w:r>
                            <w:proofErr w:type="spellStart"/>
                            <w:r w:rsidRPr="0071124E">
                              <w:rPr>
                                <w:rFonts w:ascii="Arial Narrow" w:hAnsi="Arial Narrow"/>
                                <w:color w:val="C00000"/>
                                <w:szCs w:val="22"/>
                                <w:lang w:val="tr-TR"/>
                              </w:rPr>
                              <w:t>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of Mevlana Exchange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up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three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times</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monthly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that</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being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undergraduate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per</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Law</w:t>
                            </w:r>
                            <w:proofErr w:type="spellEnd"/>
                            <w:r w:rsidRPr="0071124E">
                              <w:rPr>
                                <w:rFonts w:ascii="Arial Narrow" w:hAnsi="Arial Narrow"/>
                                <w:color w:val="C00000"/>
                                <w:szCs w:val="22"/>
                                <w:lang w:val="tr-TR"/>
                              </w:rPr>
                              <w:t xml:space="preserve"> no.5102 on </w:t>
                            </w:r>
                            <w:proofErr w:type="spellStart"/>
                            <w:r w:rsidRPr="0071124E">
                              <w:rPr>
                                <w:rFonts w:ascii="Arial Narrow" w:hAnsi="Arial Narrow"/>
                                <w:color w:val="C00000"/>
                                <w:szCs w:val="22"/>
                                <w:lang w:val="tr-TR"/>
                              </w:rPr>
                              <w:t>Granting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Loan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3.2</w:t>
                            </w:r>
                            <w:r w:rsidRPr="0071124E">
                              <w:rPr>
                                <w:rFonts w:ascii="Arial Narrow" w:hAnsi="Arial Narrow"/>
                                <w:color w:val="C00000"/>
                                <w:szCs w:val="22"/>
                                <w:lang w:val="tr-TR"/>
                              </w:rPr>
                              <w:tab/>
                              <w:t xml:space="preserve">Final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calculated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multipling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realized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duration</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in the </w:t>
                            </w:r>
                            <w:proofErr w:type="spellStart"/>
                            <w:r w:rsidRPr="0071124E">
                              <w:rPr>
                                <w:rFonts w:ascii="Arial Narrow" w:hAnsi="Arial Narrow"/>
                                <w:color w:val="C00000"/>
                                <w:szCs w:val="22"/>
                                <w:lang w:val="tr-TR"/>
                              </w:rPr>
                              <w:t>scope</w:t>
                            </w:r>
                            <w:proofErr w:type="spellEnd"/>
                            <w:r w:rsidRPr="0071124E">
                              <w:rPr>
                                <w:rFonts w:ascii="Arial Narrow" w:hAnsi="Arial Narrow"/>
                                <w:color w:val="C00000"/>
                                <w:szCs w:val="22"/>
                                <w:lang w:val="tr-TR"/>
                              </w:rPr>
                              <w:t xml:space="preserve"> of MEVLANA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with</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determined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monthly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obliged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submit</w:t>
                            </w:r>
                            <w:proofErr w:type="spellEnd"/>
                            <w:r w:rsidRPr="0071124E">
                              <w:rPr>
                                <w:rFonts w:ascii="Arial Narrow" w:hAnsi="Arial Narrow"/>
                                <w:color w:val="C00000"/>
                                <w:szCs w:val="22"/>
                                <w:lang w:val="tr-TR"/>
                              </w:rPr>
                              <w:t xml:space="preserve"> a </w:t>
                            </w:r>
                            <w:proofErr w:type="spellStart"/>
                            <w:r w:rsidRPr="0071124E">
                              <w:rPr>
                                <w:rFonts w:ascii="Arial Narrow" w:hAnsi="Arial Narrow"/>
                                <w:color w:val="C00000"/>
                                <w:szCs w:val="22"/>
                                <w:lang w:val="tr-TR"/>
                              </w:rPr>
                              <w:t>document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Certificate</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Attendance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showing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starting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ending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dates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mobility</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4 – PAYMENT</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 xml:space="preserve">4.1   </w:t>
                            </w:r>
                            <w:r w:rsidRPr="0071124E">
                              <w:rPr>
                                <w:rFonts w:ascii="Arial Narrow" w:hAnsi="Arial Narrow"/>
                                <w:color w:val="C00000"/>
                                <w:szCs w:val="22"/>
                                <w:lang w:val="tr-TR"/>
                              </w:rPr>
                              <w:tab/>
                              <w:t xml:space="preserve">For the </w:t>
                            </w:r>
                            <w:proofErr w:type="spellStart"/>
                            <w:r w:rsidRPr="0071124E">
                              <w:rPr>
                                <w:rFonts w:ascii="Arial Narrow" w:hAnsi="Arial Narrow"/>
                                <w:color w:val="C00000"/>
                                <w:szCs w:val="22"/>
                                <w:lang w:val="tr-TR"/>
                              </w:rPr>
                              <w:t>amounts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be </w:t>
                            </w:r>
                            <w:proofErr w:type="spellStart"/>
                            <w:r w:rsidRPr="0071124E">
                              <w:rPr>
                                <w:rFonts w:ascii="Arial Narrow" w:hAnsi="Arial Narrow"/>
                                <w:color w:val="C00000"/>
                                <w:szCs w:val="22"/>
                                <w:lang w:val="tr-TR"/>
                              </w:rPr>
                              <w:t>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in 30 </w:t>
                            </w:r>
                            <w:proofErr w:type="spellStart"/>
                            <w:r w:rsidRPr="0071124E">
                              <w:rPr>
                                <w:rFonts w:ascii="Arial Narrow" w:hAnsi="Arial Narrow"/>
                                <w:color w:val="C00000"/>
                                <w:szCs w:val="22"/>
                                <w:lang w:val="tr-TR"/>
                              </w:rPr>
                              <w:t>calendar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days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following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signing</w:t>
                            </w:r>
                            <w:proofErr w:type="spellEnd"/>
                            <w:r w:rsidRPr="0071124E">
                              <w:rPr>
                                <w:rFonts w:ascii="Arial Narrow" w:hAnsi="Arial Narrow"/>
                                <w:color w:val="C00000"/>
                                <w:szCs w:val="22"/>
                                <w:lang w:val="tr-TR"/>
                              </w:rPr>
                              <w:t xml:space="preserve"> of the Learning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stated</w:t>
                            </w:r>
                            <w:proofErr w:type="spellEnd"/>
                            <w:r w:rsidRPr="0071124E">
                              <w:rPr>
                                <w:rFonts w:ascii="Arial Narrow" w:hAnsi="Arial Narrow"/>
                                <w:color w:val="C00000"/>
                                <w:szCs w:val="22"/>
                                <w:lang w:val="tr-TR"/>
                              </w:rPr>
                              <w:t xml:space="preserve"> on the 13th </w:t>
                            </w:r>
                            <w:proofErr w:type="spellStart"/>
                            <w:r w:rsidRPr="0071124E">
                              <w:rPr>
                                <w:rFonts w:ascii="Arial Narrow" w:hAnsi="Arial Narrow"/>
                                <w:color w:val="C00000"/>
                                <w:szCs w:val="22"/>
                                <w:lang w:val="tr-TR"/>
                              </w:rPr>
                              <w:t>article</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Regulation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relating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gramStart"/>
                            <w:r w:rsidRPr="0071124E">
                              <w:rPr>
                                <w:rFonts w:ascii="Arial Narrow" w:hAnsi="Arial Narrow"/>
                                <w:color w:val="C00000"/>
                                <w:szCs w:val="22"/>
                                <w:lang w:val="tr-TR"/>
                              </w:rPr>
                              <w:t>Mevlana</w:t>
                            </w:r>
                            <w:proofErr w:type="gramEnd"/>
                            <w:r w:rsidRPr="0071124E">
                              <w:rPr>
                                <w:rFonts w:ascii="Arial Narrow" w:hAnsi="Arial Narrow"/>
                                <w:color w:val="C00000"/>
                                <w:szCs w:val="22"/>
                                <w:lang w:val="tr-TR"/>
                              </w:rPr>
                              <w:t xml:space="preserve"> Exchange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not </w:t>
                            </w:r>
                            <w:proofErr w:type="spellStart"/>
                            <w:r w:rsidRPr="0071124E">
                              <w:rPr>
                                <w:rFonts w:ascii="Arial Narrow" w:hAnsi="Arial Narrow"/>
                                <w:color w:val="C00000"/>
                                <w:szCs w:val="22"/>
                                <w:lang w:val="tr-TR"/>
                              </w:rPr>
                              <w:t>after</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starting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date</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period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upon</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confirmation</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arrival</w:t>
                            </w:r>
                            <w:proofErr w:type="spellEnd"/>
                            <w:r w:rsidRPr="0071124E">
                              <w:rPr>
                                <w:rFonts w:ascii="Arial Narrow" w:hAnsi="Arial Narrow"/>
                                <w:color w:val="C00000"/>
                                <w:szCs w:val="22"/>
                                <w:lang w:val="tr-TR"/>
                              </w:rPr>
                              <w:t xml:space="preserve">, % 80 of the total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which</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defined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according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destination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country</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prepaid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case</w:t>
                            </w:r>
                            <w:proofErr w:type="spellEnd"/>
                            <w:r w:rsidRPr="0071124E">
                              <w:rPr>
                                <w:rFonts w:ascii="Arial Narrow" w:hAnsi="Arial Narrow"/>
                                <w:color w:val="C00000"/>
                                <w:szCs w:val="22"/>
                                <w:lang w:val="tr-TR"/>
                              </w:rPr>
                              <w:t xml:space="preserve"> of not </w:t>
                            </w:r>
                            <w:proofErr w:type="spellStart"/>
                            <w:r w:rsidRPr="0071124E">
                              <w:rPr>
                                <w:rFonts w:ascii="Arial Narrow" w:hAnsi="Arial Narrow"/>
                                <w:color w:val="C00000"/>
                                <w:szCs w:val="22"/>
                                <w:lang w:val="tr-TR"/>
                              </w:rPr>
                              <w:t>submitting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supportive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documents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participant</w:t>
                            </w:r>
                            <w:proofErr w:type="spellEnd"/>
                            <w:r w:rsidRPr="0071124E">
                              <w:rPr>
                                <w:rFonts w:ascii="Arial Narrow" w:hAnsi="Arial Narrow"/>
                                <w:color w:val="C00000"/>
                                <w:szCs w:val="22"/>
                                <w:lang w:val="tr-TR"/>
                              </w:rPr>
                              <w:t xml:space="preserve"> in time, </w:t>
                            </w:r>
                            <w:proofErr w:type="spellStart"/>
                            <w:r w:rsidRPr="0071124E">
                              <w:rPr>
                                <w:rFonts w:ascii="Arial Narrow" w:hAnsi="Arial Narrow"/>
                                <w:color w:val="C00000"/>
                                <w:szCs w:val="22"/>
                                <w:lang w:val="tr-TR"/>
                              </w:rPr>
                              <w:t>according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calendar</w:t>
                            </w:r>
                            <w:proofErr w:type="spellEnd"/>
                            <w:r w:rsidRPr="0071124E">
                              <w:rPr>
                                <w:rFonts w:ascii="Arial Narrow" w:hAnsi="Arial Narrow"/>
                                <w:color w:val="C00000"/>
                                <w:szCs w:val="22"/>
                                <w:lang w:val="tr-TR"/>
                              </w:rPr>
                              <w:t xml:space="preserve"> set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sending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lately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prepayment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may</w:t>
                            </w:r>
                            <w:proofErr w:type="spellEnd"/>
                            <w:r w:rsidRPr="0071124E">
                              <w:rPr>
                                <w:rFonts w:ascii="Arial Narrow" w:hAnsi="Arial Narrow"/>
                                <w:color w:val="C00000"/>
                                <w:szCs w:val="22"/>
                                <w:lang w:val="tr-TR"/>
                              </w:rPr>
                              <w:t xml:space="preserve"> be </w:t>
                            </w:r>
                            <w:proofErr w:type="spellStart"/>
                            <w:r w:rsidRPr="0071124E">
                              <w:rPr>
                                <w:rFonts w:ascii="Arial Narrow" w:hAnsi="Arial Narrow"/>
                                <w:color w:val="C00000"/>
                                <w:szCs w:val="22"/>
                                <w:lang w:val="tr-TR"/>
                              </w:rPr>
                              <w:t>exceptionally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accepted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this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context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Executive</w:t>
                            </w:r>
                            <w:proofErr w:type="spellEnd"/>
                            <w:r w:rsidRPr="0071124E">
                              <w:rPr>
                                <w:rFonts w:ascii="Arial Narrow" w:hAnsi="Arial Narrow"/>
                                <w:color w:val="C00000"/>
                                <w:szCs w:val="22"/>
                                <w:lang w:val="tr-TR"/>
                              </w:rPr>
                              <w:t xml:space="preserve"> Board of the </w:t>
                            </w:r>
                            <w:proofErr w:type="spellStart"/>
                            <w:r w:rsidRPr="0071124E">
                              <w:rPr>
                                <w:rFonts w:ascii="Arial Narrow" w:hAnsi="Arial Narrow"/>
                                <w:color w:val="C00000"/>
                                <w:szCs w:val="22"/>
                                <w:lang w:val="tr-TR"/>
                              </w:rPr>
                              <w:t>Council</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 xml:space="preserve"> is the </w:t>
                            </w:r>
                            <w:proofErr w:type="spellStart"/>
                            <w:r w:rsidRPr="0071124E">
                              <w:rPr>
                                <w:rFonts w:ascii="Arial Narrow" w:hAnsi="Arial Narrow"/>
                                <w:color w:val="C00000"/>
                                <w:szCs w:val="22"/>
                                <w:lang w:val="tr-TR"/>
                              </w:rPr>
                              <w:t>competent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authority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determine</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payment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period</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w:t>
                            </w:r>
                          </w:p>
                          <w:p w:rsidR="0071124E" w:rsidRDefault="0071124E" w:rsidP="0071124E">
                            <w:pPr>
                              <w:ind w:left="567"/>
                              <w:jc w:val="both"/>
                              <w:rPr>
                                <w:sz w:val="18"/>
                              </w:rPr>
                            </w:pPr>
                            <w:proofErr w:type="spellStart"/>
                            <w:r w:rsidRPr="0071124E">
                              <w:rPr>
                                <w:rFonts w:ascii="Arial Narrow" w:hAnsi="Arial Narrow"/>
                                <w:color w:val="C00000"/>
                                <w:szCs w:val="22"/>
                                <w:lang w:val="tr-TR"/>
                              </w:rPr>
                              <w:t>While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paying</w:t>
                            </w:r>
                            <w:proofErr w:type="spellEnd"/>
                            <w:r w:rsidRPr="0071124E">
                              <w:rPr>
                                <w:rFonts w:ascii="Arial Narrow" w:hAnsi="Arial Narrow"/>
                                <w:color w:val="C00000"/>
                                <w:szCs w:val="22"/>
                                <w:lang w:val="tr-TR"/>
                              </w:rPr>
                              <w:t xml:space="preserve"> the rest of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the main </w:t>
                            </w:r>
                            <w:proofErr w:type="spellStart"/>
                            <w:r w:rsidRPr="0071124E">
                              <w:rPr>
                                <w:rFonts w:ascii="Arial Narrow" w:hAnsi="Arial Narrow"/>
                                <w:color w:val="C00000"/>
                                <w:szCs w:val="22"/>
                                <w:lang w:val="tr-TR"/>
                              </w:rPr>
                              <w:t>evaluation</w:t>
                            </w:r>
                            <w:proofErr w:type="spellEnd"/>
                            <w:r w:rsidRPr="0071124E">
                              <w:rPr>
                                <w:rFonts w:ascii="Arial Narrow" w:hAnsi="Arial Narrow"/>
                                <w:color w:val="C00000"/>
                                <w:szCs w:val="22"/>
                                <w:lang w:val="tr-TR"/>
                              </w:rPr>
                              <w:t xml:space="preserve"> is the rate of the total </w:t>
                            </w:r>
                            <w:proofErr w:type="spellStart"/>
                            <w:r w:rsidRPr="0071124E">
                              <w:rPr>
                                <w:rFonts w:ascii="Arial Narrow" w:hAnsi="Arial Narrow"/>
                                <w:color w:val="C00000"/>
                                <w:szCs w:val="22"/>
                                <w:lang w:val="tr-TR"/>
                              </w:rPr>
                              <w:t>credit</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courses</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which</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becomes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successful</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total </w:t>
                            </w:r>
                            <w:proofErr w:type="spellStart"/>
                            <w:r w:rsidRPr="0071124E">
                              <w:rPr>
                                <w:rFonts w:ascii="Arial Narrow" w:hAnsi="Arial Narrow"/>
                                <w:color w:val="C00000"/>
                                <w:szCs w:val="22"/>
                                <w:lang w:val="tr-TR"/>
                              </w:rPr>
                              <w:t>credit</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all</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courses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which</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she</w:t>
                            </w:r>
                            <w:proofErr w:type="spellEnd"/>
                            <w:r w:rsidRPr="0071124E">
                              <w:rPr>
                                <w:rFonts w:ascii="Arial Narrow" w:hAnsi="Arial Narrow"/>
                                <w:color w:val="C00000"/>
                                <w:szCs w:val="22"/>
                                <w:lang w:val="tr-TR"/>
                              </w:rPr>
                              <w:t xml:space="preserve">/he is </w:t>
                            </w:r>
                            <w:proofErr w:type="spellStart"/>
                            <w:r w:rsidRPr="0071124E">
                              <w:rPr>
                                <w:rFonts w:ascii="Arial Narrow" w:hAnsi="Arial Narrow"/>
                                <w:color w:val="C00000"/>
                                <w:szCs w:val="22"/>
                                <w:lang w:val="tr-TR"/>
                              </w:rPr>
                              <w:t>supposed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take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This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payment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be, </w:t>
                            </w:r>
                            <w:proofErr w:type="spellStart"/>
                            <w:r w:rsidRPr="0071124E">
                              <w:rPr>
                                <w:rFonts w:ascii="Arial Narrow" w:hAnsi="Arial Narrow"/>
                                <w:color w:val="C00000"/>
                                <w:szCs w:val="22"/>
                                <w:lang w:val="tr-TR"/>
                              </w:rPr>
                              <w:t>over</w:t>
                            </w:r>
                            <w:proofErr w:type="spellEnd"/>
                            <w:r w:rsidRPr="0071124E">
                              <w:rPr>
                                <w:rFonts w:ascii="Arial Narrow" w:hAnsi="Arial Narrow"/>
                                <w:color w:val="C00000"/>
                                <w:szCs w:val="22"/>
                                <w:lang w:val="tr-TR"/>
                              </w:rPr>
                              <w:t xml:space="preserve"> %20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made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maximum</w:t>
                            </w:r>
                            <w:proofErr w:type="spellEnd"/>
                            <w:r w:rsidRPr="0071124E">
                              <w:rPr>
                                <w:rFonts w:ascii="Arial Narrow" w:hAnsi="Arial Narrow"/>
                                <w:color w:val="C00000"/>
                                <w:szCs w:val="22"/>
                                <w:lang w:val="tr-TR"/>
                              </w:rPr>
                              <w:t xml:space="preserve"> in 30 </w:t>
                            </w:r>
                            <w:proofErr w:type="spellStart"/>
                            <w:r w:rsidRPr="0071124E">
                              <w:rPr>
                                <w:rFonts w:ascii="Arial Narrow" w:hAnsi="Arial Narrow"/>
                                <w:color w:val="C00000"/>
                                <w:szCs w:val="22"/>
                                <w:lang w:val="tr-TR"/>
                              </w:rPr>
                              <w:t>days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following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arrival</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documents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Mevlana Exchange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Coordination</w:t>
                            </w:r>
                            <w:proofErr w:type="spellEnd"/>
                            <w:r w:rsidRPr="0071124E">
                              <w:rPr>
                                <w:rFonts w:ascii="Arial Narrow" w:hAnsi="Arial Narrow"/>
                                <w:color w:val="C00000"/>
                                <w:szCs w:val="22"/>
                                <w:lang w:val="tr-TR"/>
                              </w:rPr>
                              <w:t xml:space="preserve"> Office of the </w:t>
                            </w:r>
                            <w:proofErr w:type="spellStart"/>
                            <w:r w:rsidRPr="0071124E">
                              <w:rPr>
                                <w:rFonts w:ascii="Arial Narrow" w:hAnsi="Arial Narrow"/>
                                <w:color w:val="C00000"/>
                                <w:szCs w:val="22"/>
                                <w:lang w:val="tr-TR"/>
                              </w:rPr>
                              <w:t>relevant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national</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w:t>
                            </w:r>
                          </w:p>
                          <w:p w:rsidR="0071124E" w:rsidRDefault="0071124E" w:rsidP="0071124E">
                            <w:pPr>
                              <w:ind w:left="567"/>
                              <w:jc w:val="both"/>
                              <w:rPr>
                                <w:sz w:val="18"/>
                              </w:rPr>
                            </w:pP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5 – BANK ACCOUNT</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payments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are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made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abovementioned</w:t>
                            </w:r>
                            <w:proofErr w:type="spellEnd"/>
                            <w:r w:rsidRPr="0071124E">
                              <w:rPr>
                                <w:rFonts w:ascii="Arial Narrow" w:hAnsi="Arial Narrow"/>
                                <w:color w:val="C00000"/>
                                <w:szCs w:val="22"/>
                                <w:lang w:val="tr-TR"/>
                              </w:rPr>
                              <w:t xml:space="preserve"> bank </w:t>
                            </w:r>
                            <w:proofErr w:type="spellStart"/>
                            <w:r w:rsidRPr="0071124E">
                              <w:rPr>
                                <w:rFonts w:ascii="Arial Narrow" w:hAnsi="Arial Narrow"/>
                                <w:color w:val="C00000"/>
                                <w:szCs w:val="22"/>
                                <w:lang w:val="tr-TR"/>
                              </w:rPr>
                              <w:t>account</w:t>
                            </w:r>
                            <w:proofErr w:type="spellEnd"/>
                            <w:r w:rsidRPr="0071124E">
                              <w:rPr>
                                <w:rFonts w:ascii="Arial Narrow" w:hAnsi="Arial Narrow"/>
                                <w:color w:val="C00000"/>
                                <w:szCs w:val="22"/>
                                <w:lang w:val="tr-TR"/>
                              </w:rPr>
                              <w:t>:</w:t>
                            </w:r>
                          </w:p>
                          <w:p w:rsidR="0071124E" w:rsidRPr="0071124E" w:rsidRDefault="0071124E" w:rsidP="0071124E">
                            <w:pPr>
                              <w:ind w:left="567"/>
                              <w:jc w:val="both"/>
                              <w:rPr>
                                <w:sz w:val="16"/>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1068" id="_x0000_s1029" type="#_x0000_t202" style="position:absolute;margin-left:231pt;margin-top:-25.05pt;width:260.25pt;height:73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" stroked="f">
                <v:textbox>
                  <w:txbxContent>
                    <w:p w:rsidR="0071124E" w:rsidRPr="0071124E" w:rsidRDefault="0071124E" w:rsidP="0071124E">
                      <w:pPr>
                        <w:jc w:val="center"/>
                        <w:rPr>
                          <w:rFonts w:ascii="Arial Narrow" w:hAnsi="Arial Narrow"/>
                          <w:b/>
                          <w:color w:val="C00000"/>
                          <w:szCs w:val="22"/>
                          <w:u w:val="single"/>
                          <w:lang w:val="tr-TR"/>
                        </w:rPr>
                      </w:pPr>
                      <w:r w:rsidRPr="0071124E">
                        <w:rPr>
                          <w:rFonts w:ascii="Arial Narrow" w:hAnsi="Arial Narrow"/>
                          <w:b/>
                          <w:color w:val="C00000"/>
                          <w:szCs w:val="22"/>
                          <w:u w:val="single"/>
                          <w:lang w:val="tr-TR"/>
                        </w:rPr>
                        <w:t>CONDITIONS</w:t>
                      </w:r>
                    </w:p>
                    <w:p w:rsidR="0071124E" w:rsidRPr="0071124E" w:rsidRDefault="0071124E" w:rsidP="0071124E">
                      <w:pPr>
                        <w:jc w:val="center"/>
                        <w:rPr>
                          <w:rFonts w:ascii="Arial Narrow" w:hAnsi="Arial Narrow"/>
                          <w:b/>
                          <w:color w:val="C00000"/>
                          <w:szCs w:val="22"/>
                          <w:u w:val="single"/>
                          <w:lang w:val="tr-TR"/>
                        </w:rPr>
                      </w:pP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1 – THE AIM OF THE SCHOLARSHIP</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1.1</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pays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determined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Council</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in the </w:t>
                      </w:r>
                      <w:proofErr w:type="spellStart"/>
                      <w:r w:rsidRPr="0071124E">
                        <w:rPr>
                          <w:rFonts w:ascii="Arial Narrow" w:hAnsi="Arial Narrow"/>
                          <w:color w:val="C00000"/>
                          <w:szCs w:val="22"/>
                          <w:lang w:val="tr-TR"/>
                        </w:rPr>
                        <w:t>scope</w:t>
                      </w:r>
                      <w:proofErr w:type="spellEnd"/>
                      <w:r w:rsidRPr="0071124E">
                        <w:rPr>
                          <w:rFonts w:ascii="Arial Narrow" w:hAnsi="Arial Narrow"/>
                          <w:color w:val="C00000"/>
                          <w:szCs w:val="22"/>
                          <w:lang w:val="tr-TR"/>
                        </w:rPr>
                        <w:t xml:space="preserve"> of MEVLANA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carry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out</w:t>
                      </w:r>
                      <w:proofErr w:type="spellEnd"/>
                      <w:r w:rsidRPr="0071124E">
                        <w:rPr>
                          <w:rFonts w:ascii="Arial Narrow" w:hAnsi="Arial Narrow"/>
                          <w:color w:val="C00000"/>
                          <w:szCs w:val="22"/>
                          <w:lang w:val="tr-TR"/>
                        </w:rPr>
                        <w:t xml:space="preserve"> his/her </w:t>
                      </w:r>
                      <w:proofErr w:type="spellStart"/>
                      <w:r w:rsidRPr="0071124E">
                        <w:rPr>
                          <w:rFonts w:ascii="Arial Narrow" w:hAnsi="Arial Narrow"/>
                          <w:color w:val="C00000"/>
                          <w:szCs w:val="22"/>
                          <w:lang w:val="tr-TR"/>
                        </w:rPr>
                        <w:t>mobility</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1.2</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receives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accepts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conditions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carry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out</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mobility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under</w:t>
                      </w:r>
                      <w:proofErr w:type="spellEnd"/>
                      <w:r w:rsidRPr="0071124E">
                        <w:rPr>
                          <w:rFonts w:ascii="Arial Narrow" w:hAnsi="Arial Narrow"/>
                          <w:color w:val="C00000"/>
                          <w:szCs w:val="22"/>
                          <w:lang w:val="tr-TR"/>
                        </w:rPr>
                        <w:t xml:space="preserve"> his/her </w:t>
                      </w:r>
                      <w:proofErr w:type="spellStart"/>
                      <w:r w:rsidRPr="0071124E">
                        <w:rPr>
                          <w:rFonts w:ascii="Arial Narrow" w:hAnsi="Arial Narrow"/>
                          <w:color w:val="C00000"/>
                          <w:szCs w:val="22"/>
                          <w:lang w:val="tr-TR"/>
                        </w:rPr>
                        <w:t>responsibility</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defined</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Annex</w:t>
                      </w:r>
                      <w:proofErr w:type="spellEnd"/>
                      <w:r w:rsidRPr="0071124E">
                        <w:rPr>
                          <w:rFonts w:ascii="Arial Narrow" w:hAnsi="Arial Narrow"/>
                          <w:color w:val="C00000"/>
                          <w:szCs w:val="22"/>
                          <w:lang w:val="tr-TR"/>
                        </w:rPr>
                        <w:t>-II.</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1.3</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declares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that</w:t>
                      </w:r>
                      <w:proofErr w:type="spellEnd"/>
                      <w:r w:rsidRPr="0071124E">
                        <w:rPr>
                          <w:rFonts w:ascii="Arial Narrow" w:hAnsi="Arial Narrow"/>
                          <w:color w:val="C00000"/>
                          <w:szCs w:val="22"/>
                          <w:lang w:val="tr-TR"/>
                        </w:rPr>
                        <w:t xml:space="preserve"> s/he </w:t>
                      </w:r>
                      <w:proofErr w:type="spellStart"/>
                      <w:r w:rsidRPr="0071124E">
                        <w:rPr>
                          <w:rFonts w:ascii="Arial Narrow" w:hAnsi="Arial Narrow"/>
                          <w:color w:val="C00000"/>
                          <w:szCs w:val="22"/>
                          <w:lang w:val="tr-TR"/>
                        </w:rPr>
                        <w:t>accepts</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terms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conditions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stated</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this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 xml:space="preserve">1.4    </w:t>
                      </w:r>
                      <w:r w:rsidRPr="0071124E">
                        <w:rPr>
                          <w:rFonts w:ascii="Arial Narrow" w:hAnsi="Arial Narrow"/>
                          <w:color w:val="C00000"/>
                          <w:szCs w:val="22"/>
                          <w:lang w:val="tr-TR"/>
                        </w:rPr>
                        <w:tab/>
                      </w:r>
                      <w:proofErr w:type="spellStart"/>
                      <w:r w:rsidRPr="0071124E">
                        <w:rPr>
                          <w:rFonts w:ascii="Arial Narrow" w:hAnsi="Arial Narrow"/>
                          <w:color w:val="C00000"/>
                          <w:szCs w:val="22"/>
                          <w:lang w:val="tr-TR"/>
                        </w:rPr>
                        <w:t>Every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regarding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conditions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will</w:t>
                      </w:r>
                      <w:proofErr w:type="spellEnd"/>
                      <w:r w:rsidRPr="0071124E">
                        <w:rPr>
                          <w:rFonts w:ascii="Arial Narrow" w:hAnsi="Arial Narrow"/>
                          <w:color w:val="C00000"/>
                          <w:szCs w:val="22"/>
                          <w:lang w:val="tr-TR"/>
                        </w:rPr>
                        <w:t xml:space="preserve"> be done as </w:t>
                      </w:r>
                      <w:proofErr w:type="spellStart"/>
                      <w:r w:rsidRPr="0071124E">
                        <w:rPr>
                          <w:rFonts w:ascii="Arial Narrow" w:hAnsi="Arial Narrow"/>
                          <w:color w:val="C00000"/>
                          <w:szCs w:val="22"/>
                          <w:lang w:val="tr-TR"/>
                        </w:rPr>
                        <w:t>written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annex</w:t>
                      </w:r>
                      <w:proofErr w:type="spellEnd"/>
                      <w:r w:rsidRPr="0071124E">
                        <w:rPr>
                          <w:rFonts w:ascii="Arial Narrow" w:hAnsi="Arial Narrow"/>
                          <w:color w:val="C00000"/>
                          <w:szCs w:val="22"/>
                          <w:lang w:val="tr-TR"/>
                        </w:rPr>
                        <w:t xml:space="preserve"> form. </w:t>
                      </w: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2 – DURATION</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2.1</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goes</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effect</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soon</w:t>
                      </w:r>
                      <w:proofErr w:type="spellEnd"/>
                      <w:r w:rsidRPr="0071124E">
                        <w:rPr>
                          <w:rFonts w:ascii="Arial Narrow" w:hAnsi="Arial Narrow"/>
                          <w:color w:val="C00000"/>
                          <w:szCs w:val="22"/>
                          <w:lang w:val="tr-TR"/>
                        </w:rPr>
                        <w:t xml:space="preserve"> as it is </w:t>
                      </w:r>
                      <w:proofErr w:type="spellStart"/>
                      <w:r w:rsidRPr="0071124E">
                        <w:rPr>
                          <w:rFonts w:ascii="Arial Narrow" w:hAnsi="Arial Narrow"/>
                          <w:color w:val="C00000"/>
                          <w:szCs w:val="22"/>
                          <w:lang w:val="tr-TR"/>
                        </w:rPr>
                        <w:t>signed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2.2</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activity</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starts</w:t>
                      </w:r>
                      <w:proofErr w:type="spellEnd"/>
                      <w:r w:rsidRPr="0071124E">
                        <w:rPr>
                          <w:rFonts w:ascii="Arial Narrow" w:hAnsi="Arial Narrow"/>
                          <w:color w:val="C00000"/>
                          <w:szCs w:val="22"/>
                          <w:lang w:val="tr-TR"/>
                        </w:rPr>
                        <w:t xml:space="preserve"> on </w:t>
                      </w:r>
                      <w:proofErr w:type="spellStart"/>
                      <w:r w:rsidRPr="0071124E">
                        <w:rPr>
                          <w:rFonts w:ascii="Arial Narrow" w:hAnsi="Arial Narrow"/>
                          <w:color w:val="C00000"/>
                          <w:szCs w:val="22"/>
                          <w:lang w:val="tr-TR"/>
                        </w:rPr>
                        <w:t>September</w:t>
                      </w:r>
                      <w:proofErr w:type="spellEnd"/>
                      <w:r w:rsidRPr="0071124E">
                        <w:rPr>
                          <w:rFonts w:ascii="Arial Narrow" w:hAnsi="Arial Narrow"/>
                          <w:color w:val="C00000"/>
                          <w:szCs w:val="22"/>
                          <w:lang w:val="tr-TR"/>
                        </w:rPr>
                        <w:t xml:space="preserve"> 1 </w:t>
                      </w:r>
                      <w:proofErr w:type="spellStart"/>
                      <w:r w:rsidRPr="0071124E">
                        <w:rPr>
                          <w:rFonts w:ascii="Arial Narrow" w:hAnsi="Arial Narrow"/>
                          <w:color w:val="C00000"/>
                          <w:szCs w:val="22"/>
                          <w:lang w:val="tr-TR"/>
                        </w:rPr>
                        <w:t>earliest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ends</w:t>
                      </w:r>
                      <w:proofErr w:type="spellEnd"/>
                      <w:r w:rsidRPr="0071124E">
                        <w:rPr>
                          <w:rFonts w:ascii="Arial Narrow" w:hAnsi="Arial Narrow"/>
                          <w:color w:val="C00000"/>
                          <w:szCs w:val="22"/>
                          <w:lang w:val="tr-TR"/>
                        </w:rPr>
                        <w:t xml:space="preserve"> on </w:t>
                      </w:r>
                      <w:proofErr w:type="spellStart"/>
                      <w:r w:rsidRPr="0071124E">
                        <w:rPr>
                          <w:rFonts w:ascii="Arial Narrow" w:hAnsi="Arial Narrow"/>
                          <w:color w:val="C00000"/>
                          <w:szCs w:val="22"/>
                          <w:lang w:val="tr-TR"/>
                        </w:rPr>
                        <w:t>August</w:t>
                      </w:r>
                      <w:proofErr w:type="spellEnd"/>
                      <w:r w:rsidRPr="0071124E">
                        <w:rPr>
                          <w:rFonts w:ascii="Arial Narrow" w:hAnsi="Arial Narrow"/>
                          <w:color w:val="C00000"/>
                          <w:szCs w:val="22"/>
                          <w:lang w:val="tr-TR"/>
                        </w:rPr>
                        <w:t xml:space="preserve"> 31 </w:t>
                      </w:r>
                      <w:proofErr w:type="spellStart"/>
                      <w:r w:rsidRPr="0071124E">
                        <w:rPr>
                          <w:rFonts w:ascii="Arial Narrow" w:hAnsi="Arial Narrow"/>
                          <w:color w:val="C00000"/>
                          <w:szCs w:val="22"/>
                          <w:lang w:val="tr-TR"/>
                        </w:rPr>
                        <w:t>latest</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MADDE 3 – SCHOLARSHIP</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3.1</w:t>
                      </w:r>
                      <w:r w:rsidRPr="0071124E">
                        <w:rPr>
                          <w:rFonts w:ascii="Arial Narrow" w:hAnsi="Arial Narrow"/>
                          <w:color w:val="C00000"/>
                          <w:szCs w:val="22"/>
                          <w:lang w:val="tr-TR"/>
                        </w:rPr>
                        <w:tab/>
                        <w:t xml:space="preserve">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can be </w:t>
                      </w:r>
                      <w:proofErr w:type="spellStart"/>
                      <w:r w:rsidRPr="0071124E">
                        <w:rPr>
                          <w:rFonts w:ascii="Arial Narrow" w:hAnsi="Arial Narrow"/>
                          <w:color w:val="C00000"/>
                          <w:szCs w:val="22"/>
                          <w:lang w:val="tr-TR"/>
                        </w:rPr>
                        <w:t>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of Mevlana Exchange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up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three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times</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monthly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that</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being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undergraduate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as </w:t>
                      </w:r>
                      <w:proofErr w:type="spellStart"/>
                      <w:r w:rsidRPr="0071124E">
                        <w:rPr>
                          <w:rFonts w:ascii="Arial Narrow" w:hAnsi="Arial Narrow"/>
                          <w:color w:val="C00000"/>
                          <w:szCs w:val="22"/>
                          <w:lang w:val="tr-TR"/>
                        </w:rPr>
                        <w:t>per</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Law</w:t>
                      </w:r>
                      <w:proofErr w:type="spellEnd"/>
                      <w:r w:rsidRPr="0071124E">
                        <w:rPr>
                          <w:rFonts w:ascii="Arial Narrow" w:hAnsi="Arial Narrow"/>
                          <w:color w:val="C00000"/>
                          <w:szCs w:val="22"/>
                          <w:lang w:val="tr-TR"/>
                        </w:rPr>
                        <w:t xml:space="preserve"> no.5102 on </w:t>
                      </w:r>
                      <w:proofErr w:type="spellStart"/>
                      <w:r w:rsidRPr="0071124E">
                        <w:rPr>
                          <w:rFonts w:ascii="Arial Narrow" w:hAnsi="Arial Narrow"/>
                          <w:color w:val="C00000"/>
                          <w:szCs w:val="22"/>
                          <w:lang w:val="tr-TR"/>
                        </w:rPr>
                        <w:t>Granting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Loan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3.2</w:t>
                      </w:r>
                      <w:r w:rsidRPr="0071124E">
                        <w:rPr>
                          <w:rFonts w:ascii="Arial Narrow" w:hAnsi="Arial Narrow"/>
                          <w:color w:val="C00000"/>
                          <w:szCs w:val="22"/>
                          <w:lang w:val="tr-TR"/>
                        </w:rPr>
                        <w:tab/>
                        <w:t xml:space="preserve">Final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calculated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multipling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realized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duration</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in the </w:t>
                      </w:r>
                      <w:proofErr w:type="spellStart"/>
                      <w:r w:rsidRPr="0071124E">
                        <w:rPr>
                          <w:rFonts w:ascii="Arial Narrow" w:hAnsi="Arial Narrow"/>
                          <w:color w:val="C00000"/>
                          <w:szCs w:val="22"/>
                          <w:lang w:val="tr-TR"/>
                        </w:rPr>
                        <w:t>scope</w:t>
                      </w:r>
                      <w:proofErr w:type="spellEnd"/>
                      <w:r w:rsidRPr="0071124E">
                        <w:rPr>
                          <w:rFonts w:ascii="Arial Narrow" w:hAnsi="Arial Narrow"/>
                          <w:color w:val="C00000"/>
                          <w:szCs w:val="22"/>
                          <w:lang w:val="tr-TR"/>
                        </w:rPr>
                        <w:t xml:space="preserve"> of MEVLANA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with</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determined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monthly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beneficiary</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obliged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submit</w:t>
                      </w:r>
                      <w:proofErr w:type="spellEnd"/>
                      <w:r w:rsidRPr="0071124E">
                        <w:rPr>
                          <w:rFonts w:ascii="Arial Narrow" w:hAnsi="Arial Narrow"/>
                          <w:color w:val="C00000"/>
                          <w:szCs w:val="22"/>
                          <w:lang w:val="tr-TR"/>
                        </w:rPr>
                        <w:t xml:space="preserve"> a </w:t>
                      </w:r>
                      <w:proofErr w:type="spellStart"/>
                      <w:r w:rsidRPr="0071124E">
                        <w:rPr>
                          <w:rFonts w:ascii="Arial Narrow" w:hAnsi="Arial Narrow"/>
                          <w:color w:val="C00000"/>
                          <w:szCs w:val="22"/>
                          <w:lang w:val="tr-TR"/>
                        </w:rPr>
                        <w:t>document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Certificate</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Attendance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showing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starting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ending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dates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mobility</w:t>
                      </w:r>
                      <w:proofErr w:type="spellEnd"/>
                      <w:r w:rsidRPr="0071124E">
                        <w:rPr>
                          <w:rFonts w:ascii="Arial Narrow" w:hAnsi="Arial Narrow"/>
                          <w:color w:val="C00000"/>
                          <w:szCs w:val="22"/>
                          <w:lang w:val="tr-TR"/>
                        </w:rPr>
                        <w:t xml:space="preserve">.  </w:t>
                      </w: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4 – PAYMENT</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 xml:space="preserve">4.1   </w:t>
                      </w:r>
                      <w:r w:rsidRPr="0071124E">
                        <w:rPr>
                          <w:rFonts w:ascii="Arial Narrow" w:hAnsi="Arial Narrow"/>
                          <w:color w:val="C00000"/>
                          <w:szCs w:val="22"/>
                          <w:lang w:val="tr-TR"/>
                        </w:rPr>
                        <w:tab/>
                        <w:t xml:space="preserve">For the </w:t>
                      </w:r>
                      <w:proofErr w:type="spellStart"/>
                      <w:r w:rsidRPr="0071124E">
                        <w:rPr>
                          <w:rFonts w:ascii="Arial Narrow" w:hAnsi="Arial Narrow"/>
                          <w:color w:val="C00000"/>
                          <w:szCs w:val="22"/>
                          <w:lang w:val="tr-TR"/>
                        </w:rPr>
                        <w:t>amounts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be </w:t>
                      </w:r>
                      <w:proofErr w:type="spellStart"/>
                      <w:r w:rsidRPr="0071124E">
                        <w:rPr>
                          <w:rFonts w:ascii="Arial Narrow" w:hAnsi="Arial Narrow"/>
                          <w:color w:val="C00000"/>
                          <w:szCs w:val="22"/>
                          <w:lang w:val="tr-TR"/>
                        </w:rPr>
                        <w:t>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in 30 </w:t>
                      </w:r>
                      <w:proofErr w:type="spellStart"/>
                      <w:r w:rsidRPr="0071124E">
                        <w:rPr>
                          <w:rFonts w:ascii="Arial Narrow" w:hAnsi="Arial Narrow"/>
                          <w:color w:val="C00000"/>
                          <w:szCs w:val="22"/>
                          <w:lang w:val="tr-TR"/>
                        </w:rPr>
                        <w:t>calendar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days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following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signing</w:t>
                      </w:r>
                      <w:proofErr w:type="spellEnd"/>
                      <w:r w:rsidRPr="0071124E">
                        <w:rPr>
                          <w:rFonts w:ascii="Arial Narrow" w:hAnsi="Arial Narrow"/>
                          <w:color w:val="C00000"/>
                          <w:szCs w:val="22"/>
                          <w:lang w:val="tr-TR"/>
                        </w:rPr>
                        <w:t xml:space="preserve"> of the Learning </w:t>
                      </w:r>
                      <w:proofErr w:type="spellStart"/>
                      <w:r w:rsidRPr="0071124E">
                        <w:rPr>
                          <w:rFonts w:ascii="Arial Narrow" w:hAnsi="Arial Narrow"/>
                          <w:color w:val="C00000"/>
                          <w:szCs w:val="22"/>
                          <w:lang w:val="tr-TR"/>
                        </w:rPr>
                        <w:t>Agreement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stated</w:t>
                      </w:r>
                      <w:proofErr w:type="spellEnd"/>
                      <w:r w:rsidRPr="0071124E">
                        <w:rPr>
                          <w:rFonts w:ascii="Arial Narrow" w:hAnsi="Arial Narrow"/>
                          <w:color w:val="C00000"/>
                          <w:szCs w:val="22"/>
                          <w:lang w:val="tr-TR"/>
                        </w:rPr>
                        <w:t xml:space="preserve"> on the 13th </w:t>
                      </w:r>
                      <w:proofErr w:type="spellStart"/>
                      <w:r w:rsidRPr="0071124E">
                        <w:rPr>
                          <w:rFonts w:ascii="Arial Narrow" w:hAnsi="Arial Narrow"/>
                          <w:color w:val="C00000"/>
                          <w:szCs w:val="22"/>
                          <w:lang w:val="tr-TR"/>
                        </w:rPr>
                        <w:t>article</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Regulation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relating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gramStart"/>
                      <w:r w:rsidRPr="0071124E">
                        <w:rPr>
                          <w:rFonts w:ascii="Arial Narrow" w:hAnsi="Arial Narrow"/>
                          <w:color w:val="C00000"/>
                          <w:szCs w:val="22"/>
                          <w:lang w:val="tr-TR"/>
                        </w:rPr>
                        <w:t>Mevlana</w:t>
                      </w:r>
                      <w:proofErr w:type="gramEnd"/>
                      <w:r w:rsidRPr="0071124E">
                        <w:rPr>
                          <w:rFonts w:ascii="Arial Narrow" w:hAnsi="Arial Narrow"/>
                          <w:color w:val="C00000"/>
                          <w:szCs w:val="22"/>
                          <w:lang w:val="tr-TR"/>
                        </w:rPr>
                        <w:t xml:space="preserve"> Exchange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and</w:t>
                      </w:r>
                      <w:proofErr w:type="spellEnd"/>
                      <w:r w:rsidRPr="0071124E">
                        <w:rPr>
                          <w:rFonts w:ascii="Arial Narrow" w:hAnsi="Arial Narrow"/>
                          <w:color w:val="C00000"/>
                          <w:szCs w:val="22"/>
                          <w:lang w:val="tr-TR"/>
                        </w:rPr>
                        <w:t xml:space="preserve"> not </w:t>
                      </w:r>
                      <w:proofErr w:type="spellStart"/>
                      <w:r w:rsidRPr="0071124E">
                        <w:rPr>
                          <w:rFonts w:ascii="Arial Narrow" w:hAnsi="Arial Narrow"/>
                          <w:color w:val="C00000"/>
                          <w:szCs w:val="22"/>
                          <w:lang w:val="tr-TR"/>
                        </w:rPr>
                        <w:t>after</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starting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date</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exchange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period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or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upon</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confirmation</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arrival</w:t>
                      </w:r>
                      <w:proofErr w:type="spellEnd"/>
                      <w:r w:rsidRPr="0071124E">
                        <w:rPr>
                          <w:rFonts w:ascii="Arial Narrow" w:hAnsi="Arial Narrow"/>
                          <w:color w:val="C00000"/>
                          <w:szCs w:val="22"/>
                          <w:lang w:val="tr-TR"/>
                        </w:rPr>
                        <w:t xml:space="preserve">, % 80 of the total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which</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defined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according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destination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country</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prepaid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case</w:t>
                      </w:r>
                      <w:proofErr w:type="spellEnd"/>
                      <w:r w:rsidRPr="0071124E">
                        <w:rPr>
                          <w:rFonts w:ascii="Arial Narrow" w:hAnsi="Arial Narrow"/>
                          <w:color w:val="C00000"/>
                          <w:szCs w:val="22"/>
                          <w:lang w:val="tr-TR"/>
                        </w:rPr>
                        <w:t xml:space="preserve"> of not </w:t>
                      </w:r>
                      <w:proofErr w:type="spellStart"/>
                      <w:r w:rsidRPr="0071124E">
                        <w:rPr>
                          <w:rFonts w:ascii="Arial Narrow" w:hAnsi="Arial Narrow"/>
                          <w:color w:val="C00000"/>
                          <w:szCs w:val="22"/>
                          <w:lang w:val="tr-TR"/>
                        </w:rPr>
                        <w:t>submitting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supportive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documents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participant</w:t>
                      </w:r>
                      <w:proofErr w:type="spellEnd"/>
                      <w:r w:rsidRPr="0071124E">
                        <w:rPr>
                          <w:rFonts w:ascii="Arial Narrow" w:hAnsi="Arial Narrow"/>
                          <w:color w:val="C00000"/>
                          <w:szCs w:val="22"/>
                          <w:lang w:val="tr-TR"/>
                        </w:rPr>
                        <w:t xml:space="preserve"> in time, </w:t>
                      </w:r>
                      <w:proofErr w:type="spellStart"/>
                      <w:r w:rsidRPr="0071124E">
                        <w:rPr>
                          <w:rFonts w:ascii="Arial Narrow" w:hAnsi="Arial Narrow"/>
                          <w:color w:val="C00000"/>
                          <w:szCs w:val="22"/>
                          <w:lang w:val="tr-TR"/>
                        </w:rPr>
                        <w:t>according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calendar</w:t>
                      </w:r>
                      <w:proofErr w:type="spellEnd"/>
                      <w:r w:rsidRPr="0071124E">
                        <w:rPr>
                          <w:rFonts w:ascii="Arial Narrow" w:hAnsi="Arial Narrow"/>
                          <w:color w:val="C00000"/>
                          <w:szCs w:val="22"/>
                          <w:lang w:val="tr-TR"/>
                        </w:rPr>
                        <w:t xml:space="preserve"> set </w:t>
                      </w:r>
                      <w:proofErr w:type="spellStart"/>
                      <w:r w:rsidRPr="0071124E">
                        <w:rPr>
                          <w:rFonts w:ascii="Arial Narrow" w:hAnsi="Arial Narrow"/>
                          <w:color w:val="C00000"/>
                          <w:szCs w:val="22"/>
                          <w:lang w:val="tr-TR"/>
                        </w:rPr>
                        <w:t>by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sending</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lately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prepayment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may</w:t>
                      </w:r>
                      <w:proofErr w:type="spellEnd"/>
                      <w:r w:rsidRPr="0071124E">
                        <w:rPr>
                          <w:rFonts w:ascii="Arial Narrow" w:hAnsi="Arial Narrow"/>
                          <w:color w:val="C00000"/>
                          <w:szCs w:val="22"/>
                          <w:lang w:val="tr-TR"/>
                        </w:rPr>
                        <w:t xml:space="preserve"> be </w:t>
                      </w:r>
                      <w:proofErr w:type="spellStart"/>
                      <w:r w:rsidRPr="0071124E">
                        <w:rPr>
                          <w:rFonts w:ascii="Arial Narrow" w:hAnsi="Arial Narrow"/>
                          <w:color w:val="C00000"/>
                          <w:szCs w:val="22"/>
                          <w:lang w:val="tr-TR"/>
                        </w:rPr>
                        <w:t>exceptionally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accepted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this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context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Executive</w:t>
                      </w:r>
                      <w:proofErr w:type="spellEnd"/>
                      <w:r w:rsidRPr="0071124E">
                        <w:rPr>
                          <w:rFonts w:ascii="Arial Narrow" w:hAnsi="Arial Narrow"/>
                          <w:color w:val="C00000"/>
                          <w:szCs w:val="22"/>
                          <w:lang w:val="tr-TR"/>
                        </w:rPr>
                        <w:t xml:space="preserve"> Board of the </w:t>
                      </w:r>
                      <w:proofErr w:type="spellStart"/>
                      <w:r w:rsidRPr="0071124E">
                        <w:rPr>
                          <w:rFonts w:ascii="Arial Narrow" w:hAnsi="Arial Narrow"/>
                          <w:color w:val="C00000"/>
                          <w:szCs w:val="22"/>
                          <w:lang w:val="tr-TR"/>
                        </w:rPr>
                        <w:t>Council</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 xml:space="preserve"> is the </w:t>
                      </w:r>
                      <w:proofErr w:type="spellStart"/>
                      <w:r w:rsidRPr="0071124E">
                        <w:rPr>
                          <w:rFonts w:ascii="Arial Narrow" w:hAnsi="Arial Narrow"/>
                          <w:color w:val="C00000"/>
                          <w:szCs w:val="22"/>
                          <w:lang w:val="tr-TR"/>
                        </w:rPr>
                        <w:t>competent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authority</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determine</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payment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period</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w:t>
                      </w:r>
                    </w:p>
                    <w:p w:rsidR="0071124E" w:rsidRDefault="0071124E" w:rsidP="0071124E">
                      <w:pPr>
                        <w:ind w:left="567"/>
                        <w:jc w:val="both"/>
                        <w:rPr>
                          <w:sz w:val="18"/>
                        </w:rPr>
                      </w:pPr>
                      <w:proofErr w:type="spellStart"/>
                      <w:r w:rsidRPr="0071124E">
                        <w:rPr>
                          <w:rFonts w:ascii="Arial Narrow" w:hAnsi="Arial Narrow"/>
                          <w:color w:val="C00000"/>
                          <w:szCs w:val="22"/>
                          <w:lang w:val="tr-TR"/>
                        </w:rPr>
                        <w:t>While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paying</w:t>
                      </w:r>
                      <w:proofErr w:type="spellEnd"/>
                      <w:r w:rsidRPr="0071124E">
                        <w:rPr>
                          <w:rFonts w:ascii="Arial Narrow" w:hAnsi="Arial Narrow"/>
                          <w:color w:val="C00000"/>
                          <w:szCs w:val="22"/>
                          <w:lang w:val="tr-TR"/>
                        </w:rPr>
                        <w:t xml:space="preserve"> the rest of the </w:t>
                      </w:r>
                      <w:proofErr w:type="spellStart"/>
                      <w:r w:rsidRPr="0071124E">
                        <w:rPr>
                          <w:rFonts w:ascii="Arial Narrow" w:hAnsi="Arial Narrow"/>
                          <w:color w:val="C00000"/>
                          <w:szCs w:val="22"/>
                          <w:lang w:val="tr-TR"/>
                        </w:rPr>
                        <w:t>scholarship</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the main </w:t>
                      </w:r>
                      <w:proofErr w:type="spellStart"/>
                      <w:r w:rsidRPr="0071124E">
                        <w:rPr>
                          <w:rFonts w:ascii="Arial Narrow" w:hAnsi="Arial Narrow"/>
                          <w:color w:val="C00000"/>
                          <w:szCs w:val="22"/>
                          <w:lang w:val="tr-TR"/>
                        </w:rPr>
                        <w:t>evaluation</w:t>
                      </w:r>
                      <w:proofErr w:type="spellEnd"/>
                      <w:r w:rsidRPr="0071124E">
                        <w:rPr>
                          <w:rFonts w:ascii="Arial Narrow" w:hAnsi="Arial Narrow"/>
                          <w:color w:val="C00000"/>
                          <w:szCs w:val="22"/>
                          <w:lang w:val="tr-TR"/>
                        </w:rPr>
                        <w:t xml:space="preserve"> is the rate of the total </w:t>
                      </w:r>
                      <w:proofErr w:type="spellStart"/>
                      <w:r w:rsidRPr="0071124E">
                        <w:rPr>
                          <w:rFonts w:ascii="Arial Narrow" w:hAnsi="Arial Narrow"/>
                          <w:color w:val="C00000"/>
                          <w:szCs w:val="22"/>
                          <w:lang w:val="tr-TR"/>
                        </w:rPr>
                        <w:t>credit</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courses</w:t>
                      </w:r>
                      <w:proofErr w:type="spellEnd"/>
                      <w:r w:rsidRPr="0071124E">
                        <w:rPr>
                          <w:rFonts w:ascii="Arial Narrow" w:hAnsi="Arial Narrow"/>
                          <w:color w:val="C00000"/>
                          <w:szCs w:val="22"/>
                          <w:lang w:val="tr-TR"/>
                        </w:rPr>
                        <w:t xml:space="preserve"> in </w:t>
                      </w:r>
                      <w:proofErr w:type="spellStart"/>
                      <w:r w:rsidRPr="0071124E">
                        <w:rPr>
                          <w:rFonts w:ascii="Arial Narrow" w:hAnsi="Arial Narrow"/>
                          <w:color w:val="C00000"/>
                          <w:szCs w:val="22"/>
                          <w:lang w:val="tr-TR"/>
                        </w:rPr>
                        <w:t>which</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becomes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successful</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total </w:t>
                      </w:r>
                      <w:proofErr w:type="spellStart"/>
                      <w:r w:rsidRPr="0071124E">
                        <w:rPr>
                          <w:rFonts w:ascii="Arial Narrow" w:hAnsi="Arial Narrow"/>
                          <w:color w:val="C00000"/>
                          <w:szCs w:val="22"/>
                          <w:lang w:val="tr-TR"/>
                        </w:rPr>
                        <w:t>credit</w:t>
                      </w:r>
                      <w:proofErr w:type="spellEnd"/>
                      <w:r w:rsidRPr="0071124E">
                        <w:rPr>
                          <w:rFonts w:ascii="Arial Narrow" w:hAnsi="Arial Narrow"/>
                          <w:color w:val="C00000"/>
                          <w:szCs w:val="22"/>
                          <w:lang w:val="tr-TR"/>
                        </w:rPr>
                        <w:t xml:space="preserve"> of </w:t>
                      </w:r>
                      <w:proofErr w:type="spellStart"/>
                      <w:r w:rsidRPr="0071124E">
                        <w:rPr>
                          <w:rFonts w:ascii="Arial Narrow" w:hAnsi="Arial Narrow"/>
                          <w:color w:val="C00000"/>
                          <w:szCs w:val="22"/>
                          <w:lang w:val="tr-TR"/>
                        </w:rPr>
                        <w:t>all</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courses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which</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she</w:t>
                      </w:r>
                      <w:proofErr w:type="spellEnd"/>
                      <w:r w:rsidRPr="0071124E">
                        <w:rPr>
                          <w:rFonts w:ascii="Arial Narrow" w:hAnsi="Arial Narrow"/>
                          <w:color w:val="C00000"/>
                          <w:szCs w:val="22"/>
                          <w:lang w:val="tr-TR"/>
                        </w:rPr>
                        <w:t xml:space="preserve">/he is </w:t>
                      </w:r>
                      <w:proofErr w:type="spellStart"/>
                      <w:r w:rsidRPr="0071124E">
                        <w:rPr>
                          <w:rFonts w:ascii="Arial Narrow" w:hAnsi="Arial Narrow"/>
                          <w:color w:val="C00000"/>
                          <w:szCs w:val="22"/>
                          <w:lang w:val="tr-TR"/>
                        </w:rPr>
                        <w:t>supposed</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take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This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payment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be, </w:t>
                      </w:r>
                      <w:proofErr w:type="spellStart"/>
                      <w:r w:rsidRPr="0071124E">
                        <w:rPr>
                          <w:rFonts w:ascii="Arial Narrow" w:hAnsi="Arial Narrow"/>
                          <w:color w:val="C00000"/>
                          <w:szCs w:val="22"/>
                          <w:lang w:val="tr-TR"/>
                        </w:rPr>
                        <w:t>over</w:t>
                      </w:r>
                      <w:proofErr w:type="spellEnd"/>
                      <w:r w:rsidRPr="0071124E">
                        <w:rPr>
                          <w:rFonts w:ascii="Arial Narrow" w:hAnsi="Arial Narrow"/>
                          <w:color w:val="C00000"/>
                          <w:szCs w:val="22"/>
                          <w:lang w:val="tr-TR"/>
                        </w:rPr>
                        <w:t xml:space="preserve"> %20 </w:t>
                      </w:r>
                      <w:proofErr w:type="spellStart"/>
                      <w:r w:rsidRPr="0071124E">
                        <w:rPr>
                          <w:rFonts w:ascii="Arial Narrow" w:hAnsi="Arial Narrow"/>
                          <w:color w:val="C00000"/>
                          <w:szCs w:val="22"/>
                          <w:lang w:val="tr-TR"/>
                        </w:rPr>
                        <w:t>amount</w:t>
                      </w:r>
                      <w:proofErr w:type="spellEnd"/>
                      <w:r w:rsidRPr="0071124E">
                        <w:rPr>
                          <w:rFonts w:ascii="Arial Narrow" w:hAnsi="Arial Narrow"/>
                          <w:color w:val="C00000"/>
                          <w:szCs w:val="22"/>
                          <w:lang w:val="tr-TR"/>
                        </w:rPr>
                        <w:t xml:space="preserve">, is </w:t>
                      </w:r>
                      <w:proofErr w:type="spellStart"/>
                      <w:r w:rsidRPr="0071124E">
                        <w:rPr>
                          <w:rFonts w:ascii="Arial Narrow" w:hAnsi="Arial Narrow"/>
                          <w:color w:val="C00000"/>
                          <w:szCs w:val="22"/>
                          <w:lang w:val="tr-TR"/>
                        </w:rPr>
                        <w:t>made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maximum</w:t>
                      </w:r>
                      <w:proofErr w:type="spellEnd"/>
                      <w:r w:rsidRPr="0071124E">
                        <w:rPr>
                          <w:rFonts w:ascii="Arial Narrow" w:hAnsi="Arial Narrow"/>
                          <w:color w:val="C00000"/>
                          <w:szCs w:val="22"/>
                          <w:lang w:val="tr-TR"/>
                        </w:rPr>
                        <w:t xml:space="preserve"> in 30 </w:t>
                      </w:r>
                      <w:proofErr w:type="spellStart"/>
                      <w:r w:rsidRPr="0071124E">
                        <w:rPr>
                          <w:rFonts w:ascii="Arial Narrow" w:hAnsi="Arial Narrow"/>
                          <w:color w:val="C00000"/>
                          <w:szCs w:val="22"/>
                          <w:lang w:val="tr-TR"/>
                        </w:rPr>
                        <w:t>days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following</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arrival</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documents</w:t>
                      </w:r>
                      <w:proofErr w:type="spellEnd"/>
                      <w:r w:rsidRPr="0071124E">
                        <w:rPr>
                          <w:rFonts w:ascii="Arial Narrow" w:hAnsi="Arial Narrow"/>
                          <w:color w:val="C00000"/>
                          <w:szCs w:val="22"/>
                          <w:lang w:val="tr-TR"/>
                        </w:rPr>
                        <w:t xml:space="preserve"> of the </w:t>
                      </w:r>
                      <w:proofErr w:type="spellStart"/>
                      <w:r w:rsidRPr="0071124E">
                        <w:rPr>
                          <w:rFonts w:ascii="Arial Narrow" w:hAnsi="Arial Narrow"/>
                          <w:color w:val="C00000"/>
                          <w:szCs w:val="22"/>
                          <w:lang w:val="tr-TR"/>
                        </w:rPr>
                        <w:t>student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Mevlana Exchange </w:t>
                      </w:r>
                      <w:proofErr w:type="spellStart"/>
                      <w:r w:rsidRPr="0071124E">
                        <w:rPr>
                          <w:rFonts w:ascii="Arial Narrow" w:hAnsi="Arial Narrow"/>
                          <w:color w:val="C00000"/>
                          <w:szCs w:val="22"/>
                          <w:lang w:val="tr-TR"/>
                        </w:rPr>
                        <w:t>Programme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Institution</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Coordination</w:t>
                      </w:r>
                      <w:proofErr w:type="spellEnd"/>
                      <w:r w:rsidRPr="0071124E">
                        <w:rPr>
                          <w:rFonts w:ascii="Arial Narrow" w:hAnsi="Arial Narrow"/>
                          <w:color w:val="C00000"/>
                          <w:szCs w:val="22"/>
                          <w:lang w:val="tr-TR"/>
                        </w:rPr>
                        <w:t xml:space="preserve"> Office of the </w:t>
                      </w:r>
                      <w:proofErr w:type="spellStart"/>
                      <w:r w:rsidRPr="0071124E">
                        <w:rPr>
                          <w:rFonts w:ascii="Arial Narrow" w:hAnsi="Arial Narrow"/>
                          <w:color w:val="C00000"/>
                          <w:szCs w:val="22"/>
                          <w:lang w:val="tr-TR"/>
                        </w:rPr>
                        <w:t>relevant</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national</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higher</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education</w:t>
                      </w:r>
                      <w:proofErr w:type="spellEnd"/>
                      <w:r w:rsidRPr="0071124E">
                        <w:rPr>
                          <w:rFonts w:ascii="Arial Narrow" w:hAnsi="Arial Narrow"/>
                          <w:color w:val="C00000"/>
                          <w:szCs w:val="22"/>
                          <w:lang w:val="tr-TR"/>
                        </w:rPr>
                        <w:t>.</w:t>
                      </w:r>
                    </w:p>
                    <w:p w:rsidR="0071124E" w:rsidRDefault="0071124E" w:rsidP="0071124E">
                      <w:pPr>
                        <w:ind w:left="567"/>
                        <w:jc w:val="both"/>
                        <w:rPr>
                          <w:sz w:val="18"/>
                        </w:rPr>
                      </w:pPr>
                    </w:p>
                    <w:p w:rsidR="0071124E" w:rsidRPr="0071124E" w:rsidRDefault="0071124E" w:rsidP="0071124E">
                      <w:pPr>
                        <w:ind w:left="567" w:hanging="567"/>
                        <w:jc w:val="both"/>
                        <w:rPr>
                          <w:rFonts w:ascii="Arial Narrow" w:hAnsi="Arial Narrow"/>
                          <w:b/>
                          <w:color w:val="C00000"/>
                          <w:szCs w:val="22"/>
                          <w:lang w:val="tr-TR"/>
                        </w:rPr>
                      </w:pPr>
                      <w:r w:rsidRPr="0071124E">
                        <w:rPr>
                          <w:rFonts w:ascii="Arial Narrow" w:hAnsi="Arial Narrow"/>
                          <w:b/>
                          <w:color w:val="C00000"/>
                          <w:szCs w:val="22"/>
                          <w:lang w:val="tr-TR"/>
                        </w:rPr>
                        <w:t>ARTICLE 5 – BANK ACCOUNT</w:t>
                      </w:r>
                    </w:p>
                    <w:p w:rsidR="0071124E" w:rsidRPr="0071124E" w:rsidRDefault="0071124E" w:rsidP="0071124E">
                      <w:pPr>
                        <w:ind w:left="567" w:hanging="567"/>
                        <w:jc w:val="both"/>
                        <w:rPr>
                          <w:rFonts w:ascii="Arial Narrow" w:hAnsi="Arial Narrow"/>
                          <w:color w:val="C00000"/>
                          <w:szCs w:val="22"/>
                          <w:lang w:val="tr-TR"/>
                        </w:rPr>
                      </w:pPr>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payments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are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made</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to</w:t>
                      </w:r>
                      <w:proofErr w:type="spellEnd"/>
                      <w:r w:rsidRPr="0071124E">
                        <w:rPr>
                          <w:rFonts w:ascii="Arial Narrow" w:hAnsi="Arial Narrow"/>
                          <w:color w:val="C00000"/>
                          <w:szCs w:val="22"/>
                          <w:lang w:val="tr-TR"/>
                        </w:rPr>
                        <w:t xml:space="preserve"> the </w:t>
                      </w:r>
                      <w:proofErr w:type="spellStart"/>
                      <w:r w:rsidRPr="0071124E">
                        <w:rPr>
                          <w:rFonts w:ascii="Arial Narrow" w:hAnsi="Arial Narrow"/>
                          <w:color w:val="C00000"/>
                          <w:szCs w:val="22"/>
                          <w:lang w:val="tr-TR"/>
                        </w:rPr>
                        <w:t>student’s</w:t>
                      </w:r>
                      <w:proofErr w:type="spellEnd"/>
                      <w:r w:rsidRPr="0071124E">
                        <w:rPr>
                          <w:rFonts w:ascii="Arial Narrow" w:hAnsi="Arial Narrow"/>
                          <w:color w:val="C00000"/>
                          <w:szCs w:val="22"/>
                          <w:lang w:val="tr-TR"/>
                        </w:rPr>
                        <w:t xml:space="preserve">                 </w:t>
                      </w:r>
                      <w:proofErr w:type="spellStart"/>
                      <w:r w:rsidRPr="0071124E">
                        <w:rPr>
                          <w:rFonts w:ascii="Arial Narrow" w:hAnsi="Arial Narrow"/>
                          <w:color w:val="C00000"/>
                          <w:szCs w:val="22"/>
                          <w:lang w:val="tr-TR"/>
                        </w:rPr>
                        <w:t>abovementioned</w:t>
                      </w:r>
                      <w:proofErr w:type="spellEnd"/>
                      <w:r w:rsidRPr="0071124E">
                        <w:rPr>
                          <w:rFonts w:ascii="Arial Narrow" w:hAnsi="Arial Narrow"/>
                          <w:color w:val="C00000"/>
                          <w:szCs w:val="22"/>
                          <w:lang w:val="tr-TR"/>
                        </w:rPr>
                        <w:t xml:space="preserve"> bank </w:t>
                      </w:r>
                      <w:proofErr w:type="spellStart"/>
                      <w:r w:rsidRPr="0071124E">
                        <w:rPr>
                          <w:rFonts w:ascii="Arial Narrow" w:hAnsi="Arial Narrow"/>
                          <w:color w:val="C00000"/>
                          <w:szCs w:val="22"/>
                          <w:lang w:val="tr-TR"/>
                        </w:rPr>
                        <w:t>account</w:t>
                      </w:r>
                      <w:proofErr w:type="spellEnd"/>
                      <w:r w:rsidRPr="0071124E">
                        <w:rPr>
                          <w:rFonts w:ascii="Arial Narrow" w:hAnsi="Arial Narrow"/>
                          <w:color w:val="C00000"/>
                          <w:szCs w:val="22"/>
                          <w:lang w:val="tr-TR"/>
                        </w:rPr>
                        <w:t>:</w:t>
                      </w:r>
                    </w:p>
                    <w:p w:rsidR="0071124E" w:rsidRPr="0071124E" w:rsidRDefault="0071124E" w:rsidP="0071124E">
                      <w:pPr>
                        <w:ind w:left="567"/>
                        <w:jc w:val="both"/>
                        <w:rPr>
                          <w:sz w:val="16"/>
                          <w:lang w:val="tr-TR"/>
                        </w:rPr>
                      </w:pPr>
                    </w:p>
                  </w:txbxContent>
                </v:textbox>
                <w10:wrap type="square"/>
              </v:shape>
            </w:pict>
          </mc:Fallback>
        </mc:AlternateConten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496"/>
      </w:tblGrid>
      <w:tr w:rsidR="006467D3" w:rsidRPr="00F201F2" w:rsidTr="00C352AD">
        <w:trPr>
          <w:trHeight w:val="340"/>
        </w:trPr>
        <w:tc>
          <w:tcPr>
            <w:tcW w:w="2579" w:type="pct"/>
          </w:tcPr>
          <w:p w:rsidR="006467D3" w:rsidRPr="006467D3" w:rsidRDefault="006467D3" w:rsidP="00D14B68">
            <w:pPr>
              <w:rPr>
                <w:rFonts w:ascii="Arial Narrow" w:hAnsi="Arial Narrow"/>
                <w:sz w:val="22"/>
              </w:rPr>
            </w:pPr>
            <w:r w:rsidRPr="006467D3">
              <w:rPr>
                <w:rFonts w:ascii="Arial Narrow" w:hAnsi="Arial Narrow"/>
                <w:sz w:val="22"/>
              </w:rPr>
              <w:lastRenderedPageBreak/>
              <w:t xml:space="preserve">Banka </w:t>
            </w:r>
            <w:proofErr w:type="spellStart"/>
            <w:r w:rsidRPr="006467D3">
              <w:rPr>
                <w:rFonts w:ascii="Arial Narrow" w:hAnsi="Arial Narrow"/>
                <w:sz w:val="22"/>
              </w:rPr>
              <w:t>adı</w:t>
            </w:r>
            <w:proofErr w:type="spellEnd"/>
            <w:r w:rsidR="00D14B68">
              <w:rPr>
                <w:rFonts w:ascii="Arial Narrow" w:hAnsi="Arial Narrow"/>
                <w:sz w:val="22"/>
              </w:rPr>
              <w:t xml:space="preserve"> </w:t>
            </w:r>
            <w:r w:rsidR="00D14B68" w:rsidRPr="00D14B68">
              <w:rPr>
                <w:rFonts w:ascii="Arial Narrow" w:hAnsi="Arial Narrow"/>
                <w:i/>
                <w:color w:val="C00000"/>
              </w:rPr>
              <w:t xml:space="preserve">(Name of the </w:t>
            </w:r>
            <w:proofErr w:type="spellStart"/>
            <w:r w:rsidR="00D14B68" w:rsidRPr="00D14B68">
              <w:rPr>
                <w:rFonts w:ascii="Arial Narrow" w:hAnsi="Arial Narrow"/>
                <w:i/>
                <w:color w:val="C00000"/>
              </w:rPr>
              <w:t>bank</w:t>
            </w:r>
            <w:proofErr w:type="spellEnd"/>
            <w:r w:rsidR="00D14B68" w:rsidRPr="00D14B68">
              <w:rPr>
                <w:rFonts w:ascii="Arial Narrow" w:hAnsi="Arial Narrow"/>
                <w:i/>
                <w:color w:val="C00000"/>
              </w:rPr>
              <w:t>)</w:t>
            </w:r>
            <w:r w:rsidR="00D14B68" w:rsidRPr="00D14B68">
              <w:rPr>
                <w:rFonts w:ascii="Arial Narrow" w:hAnsi="Arial Narrow"/>
                <w:i/>
                <w:color w:val="C00000"/>
              </w:rPr>
              <w:tab/>
            </w:r>
          </w:p>
        </w:tc>
        <w:tc>
          <w:tcPr>
            <w:tcW w:w="2421" w:type="pct"/>
            <w:vAlign w:val="center"/>
          </w:tcPr>
          <w:p w:rsidR="006467D3" w:rsidRPr="00F201F2" w:rsidRDefault="006467D3" w:rsidP="00E77A27">
            <w:pPr>
              <w:rPr>
                <w:rFonts w:ascii="Arial Narrow" w:hAnsi="Arial Narrow"/>
                <w:sz w:val="22"/>
                <w:szCs w:val="22"/>
                <w:lang w:val="tr-TR"/>
              </w:rPr>
            </w:pPr>
          </w:p>
        </w:tc>
      </w:tr>
      <w:tr w:rsidR="00DF4DA3" w:rsidRPr="00F201F2" w:rsidTr="00C352AD">
        <w:trPr>
          <w:trHeight w:val="340"/>
        </w:trPr>
        <w:tc>
          <w:tcPr>
            <w:tcW w:w="2579" w:type="pct"/>
          </w:tcPr>
          <w:p w:rsidR="00DF4DA3" w:rsidRPr="006467D3" w:rsidRDefault="00DF4DA3" w:rsidP="00DF4DA3">
            <w:pPr>
              <w:rPr>
                <w:rFonts w:ascii="Arial Narrow" w:hAnsi="Arial Narrow"/>
                <w:sz w:val="22"/>
              </w:rPr>
            </w:pPr>
            <w:r w:rsidRPr="006467D3">
              <w:rPr>
                <w:rFonts w:ascii="Arial Narrow" w:hAnsi="Arial Narrow"/>
                <w:sz w:val="22"/>
              </w:rPr>
              <w:t xml:space="preserve">Banka </w:t>
            </w:r>
            <w:proofErr w:type="spellStart"/>
            <w:r w:rsidRPr="006467D3">
              <w:rPr>
                <w:rFonts w:ascii="Arial Narrow" w:hAnsi="Arial Narrow"/>
                <w:sz w:val="22"/>
              </w:rPr>
              <w:t>şubesi</w:t>
            </w:r>
            <w:proofErr w:type="spellEnd"/>
            <w:r>
              <w:rPr>
                <w:rFonts w:ascii="Arial Narrow" w:hAnsi="Arial Narrow"/>
                <w:sz w:val="22"/>
              </w:rPr>
              <w:t xml:space="preserve"> </w:t>
            </w:r>
            <w:r w:rsidRPr="00D14B68">
              <w:rPr>
                <w:rFonts w:ascii="Arial Narrow" w:hAnsi="Arial Narrow"/>
                <w:i/>
                <w:color w:val="C00000"/>
              </w:rPr>
              <w:t xml:space="preserve">(Bank </w:t>
            </w:r>
            <w:proofErr w:type="spellStart"/>
            <w:r w:rsidRPr="00D14B68">
              <w:rPr>
                <w:rFonts w:ascii="Arial Narrow" w:hAnsi="Arial Narrow"/>
                <w:i/>
                <w:color w:val="C00000"/>
              </w:rPr>
              <w:t>branch</w:t>
            </w:r>
            <w:proofErr w:type="spellEnd"/>
            <w:r w:rsidRPr="00D14B68">
              <w:rPr>
                <w:rFonts w:ascii="Arial Narrow" w:hAnsi="Arial Narrow"/>
                <w:i/>
                <w:color w:val="C00000"/>
              </w:rPr>
              <w:t>)</w:t>
            </w:r>
          </w:p>
        </w:tc>
        <w:tc>
          <w:tcPr>
            <w:tcW w:w="2421" w:type="pct"/>
            <w:vAlign w:val="center"/>
          </w:tcPr>
          <w:p w:rsidR="00DF4DA3" w:rsidRDefault="00DF4DA3" w:rsidP="00E77A27"/>
        </w:tc>
      </w:tr>
      <w:tr w:rsidR="00DF4DA3" w:rsidRPr="00F201F2" w:rsidTr="00C352AD">
        <w:trPr>
          <w:trHeight w:val="340"/>
        </w:trPr>
        <w:tc>
          <w:tcPr>
            <w:tcW w:w="2579" w:type="pct"/>
          </w:tcPr>
          <w:p w:rsidR="00DF4DA3" w:rsidRPr="006467D3" w:rsidRDefault="00DF4DA3" w:rsidP="00DF4DA3">
            <w:pPr>
              <w:rPr>
                <w:rFonts w:ascii="Arial Narrow" w:hAnsi="Arial Narrow"/>
                <w:sz w:val="22"/>
              </w:rPr>
            </w:pPr>
            <w:proofErr w:type="spellStart"/>
            <w:r w:rsidRPr="006467D3">
              <w:rPr>
                <w:rFonts w:ascii="Arial Narrow" w:hAnsi="Arial Narrow"/>
                <w:sz w:val="22"/>
              </w:rPr>
              <w:t>Hesap</w:t>
            </w:r>
            <w:proofErr w:type="spellEnd"/>
            <w:r w:rsidRPr="006467D3">
              <w:rPr>
                <w:rFonts w:ascii="Arial Narrow" w:hAnsi="Arial Narrow"/>
                <w:sz w:val="22"/>
              </w:rPr>
              <w:t xml:space="preserve"> </w:t>
            </w:r>
            <w:proofErr w:type="spellStart"/>
            <w:r w:rsidRPr="006467D3">
              <w:rPr>
                <w:rFonts w:ascii="Arial Narrow" w:hAnsi="Arial Narrow"/>
                <w:sz w:val="22"/>
              </w:rPr>
              <w:t>sahibinin</w:t>
            </w:r>
            <w:proofErr w:type="spellEnd"/>
            <w:r w:rsidRPr="006467D3">
              <w:rPr>
                <w:rFonts w:ascii="Arial Narrow" w:hAnsi="Arial Narrow"/>
                <w:sz w:val="22"/>
              </w:rPr>
              <w:t xml:space="preserve"> </w:t>
            </w:r>
            <w:proofErr w:type="spellStart"/>
            <w:r w:rsidRPr="006467D3">
              <w:rPr>
                <w:rFonts w:ascii="Arial Narrow" w:hAnsi="Arial Narrow"/>
                <w:sz w:val="22"/>
              </w:rPr>
              <w:t>adı</w:t>
            </w:r>
            <w:proofErr w:type="spellEnd"/>
            <w:r>
              <w:rPr>
                <w:rFonts w:ascii="Arial Narrow" w:hAnsi="Arial Narrow"/>
                <w:sz w:val="22"/>
              </w:rPr>
              <w:t xml:space="preserve"> </w:t>
            </w:r>
            <w:r w:rsidRPr="00D14B68">
              <w:rPr>
                <w:rFonts w:ascii="Arial Narrow" w:hAnsi="Arial Narrow"/>
                <w:i/>
                <w:color w:val="C00000"/>
              </w:rPr>
              <w:t xml:space="preserve">(Name of the </w:t>
            </w:r>
            <w:proofErr w:type="spellStart"/>
            <w:r w:rsidRPr="00D14B68">
              <w:rPr>
                <w:rFonts w:ascii="Arial Narrow" w:hAnsi="Arial Narrow"/>
                <w:i/>
                <w:color w:val="C00000"/>
              </w:rPr>
              <w:t>account</w:t>
            </w:r>
            <w:proofErr w:type="spellEnd"/>
            <w:r w:rsidRPr="00D14B68">
              <w:rPr>
                <w:rFonts w:ascii="Arial Narrow" w:hAnsi="Arial Narrow"/>
                <w:i/>
                <w:color w:val="C00000"/>
              </w:rPr>
              <w:t xml:space="preserve"> </w:t>
            </w:r>
            <w:proofErr w:type="spellStart"/>
            <w:r w:rsidRPr="00D14B68">
              <w:rPr>
                <w:rFonts w:ascii="Arial Narrow" w:hAnsi="Arial Narrow"/>
                <w:i/>
                <w:color w:val="C00000"/>
              </w:rPr>
              <w:t>holder</w:t>
            </w:r>
            <w:proofErr w:type="spellEnd"/>
            <w:r w:rsidRPr="00D14B68">
              <w:rPr>
                <w:rFonts w:ascii="Arial Narrow" w:hAnsi="Arial Narrow"/>
                <w:i/>
                <w:color w:val="C00000"/>
              </w:rPr>
              <w:t>)</w:t>
            </w:r>
          </w:p>
        </w:tc>
        <w:tc>
          <w:tcPr>
            <w:tcW w:w="2421" w:type="pct"/>
            <w:vAlign w:val="center"/>
          </w:tcPr>
          <w:p w:rsidR="00DF4DA3" w:rsidRDefault="00DF4DA3" w:rsidP="00E77A27"/>
        </w:tc>
      </w:tr>
      <w:tr w:rsidR="00DF4DA3" w:rsidRPr="00F201F2" w:rsidTr="00C352AD">
        <w:trPr>
          <w:trHeight w:val="340"/>
        </w:trPr>
        <w:tc>
          <w:tcPr>
            <w:tcW w:w="2579" w:type="pct"/>
          </w:tcPr>
          <w:p w:rsidR="00DF4DA3" w:rsidRPr="006467D3" w:rsidRDefault="00DF4DA3" w:rsidP="00DF4DA3">
            <w:pPr>
              <w:rPr>
                <w:rFonts w:ascii="Arial Narrow" w:hAnsi="Arial Narrow"/>
                <w:sz w:val="22"/>
              </w:rPr>
            </w:pPr>
            <w:r w:rsidRPr="006467D3">
              <w:rPr>
                <w:rFonts w:ascii="Arial Narrow" w:hAnsi="Arial Narrow"/>
                <w:sz w:val="22"/>
              </w:rPr>
              <w:t xml:space="preserve">TC (YU) </w:t>
            </w:r>
            <w:proofErr w:type="spellStart"/>
            <w:r w:rsidRPr="006467D3">
              <w:rPr>
                <w:rFonts w:ascii="Arial Narrow" w:hAnsi="Arial Narrow"/>
                <w:sz w:val="22"/>
              </w:rPr>
              <w:t>numarası</w:t>
            </w:r>
            <w:proofErr w:type="spellEnd"/>
            <w:r>
              <w:rPr>
                <w:rFonts w:ascii="Arial Narrow" w:hAnsi="Arial Narrow"/>
                <w:sz w:val="22"/>
              </w:rPr>
              <w:t xml:space="preserve"> </w:t>
            </w:r>
            <w:r w:rsidRPr="00332A78">
              <w:rPr>
                <w:rFonts w:ascii="Arial Narrow" w:hAnsi="Arial Narrow"/>
                <w:i/>
                <w:color w:val="C00000"/>
                <w:sz w:val="22"/>
              </w:rPr>
              <w:t>(</w:t>
            </w:r>
            <w:r w:rsidRPr="00D14B68">
              <w:rPr>
                <w:rFonts w:ascii="Arial Narrow" w:hAnsi="Arial Narrow"/>
                <w:i/>
                <w:color w:val="C00000"/>
              </w:rPr>
              <w:t xml:space="preserve">TC/YU </w:t>
            </w:r>
            <w:proofErr w:type="spellStart"/>
            <w:r w:rsidRPr="00D14B68">
              <w:rPr>
                <w:rFonts w:ascii="Arial Narrow" w:hAnsi="Arial Narrow"/>
                <w:i/>
                <w:color w:val="C00000"/>
              </w:rPr>
              <w:t>Number</w:t>
            </w:r>
            <w:proofErr w:type="spellEnd"/>
            <w:r w:rsidRPr="00D14B68">
              <w:rPr>
                <w:rFonts w:ascii="Arial Narrow" w:hAnsi="Arial Narrow"/>
                <w:i/>
                <w:color w:val="C00000"/>
              </w:rPr>
              <w:t>)</w:t>
            </w:r>
          </w:p>
        </w:tc>
        <w:tc>
          <w:tcPr>
            <w:tcW w:w="2421" w:type="pct"/>
            <w:vAlign w:val="center"/>
          </w:tcPr>
          <w:p w:rsidR="00DF4DA3" w:rsidRDefault="00DF4DA3" w:rsidP="00E77A27"/>
        </w:tc>
      </w:tr>
      <w:tr w:rsidR="00DF4DA3" w:rsidRPr="00F201F2" w:rsidTr="00C352AD">
        <w:tc>
          <w:tcPr>
            <w:tcW w:w="2579" w:type="pct"/>
          </w:tcPr>
          <w:p w:rsidR="00DF4DA3" w:rsidRDefault="004149E0" w:rsidP="00DF4DA3">
            <w:pPr>
              <w:rPr>
                <w:rFonts w:ascii="Arial Narrow" w:hAnsi="Arial Narrow"/>
                <w:sz w:val="22"/>
              </w:rPr>
            </w:pPr>
            <w:proofErr w:type="spellStart"/>
            <w:r>
              <w:rPr>
                <w:rFonts w:ascii="Arial Narrow" w:hAnsi="Arial Narrow"/>
                <w:sz w:val="22"/>
              </w:rPr>
              <w:t>Iban</w:t>
            </w:r>
            <w:proofErr w:type="spellEnd"/>
            <w:r>
              <w:rPr>
                <w:rFonts w:ascii="Arial Narrow" w:hAnsi="Arial Narrow"/>
                <w:sz w:val="22"/>
              </w:rPr>
              <w:t xml:space="preserve"> No</w:t>
            </w:r>
          </w:p>
          <w:p w:rsidR="004149E0" w:rsidRPr="004149E0" w:rsidRDefault="004149E0" w:rsidP="00DF4DA3">
            <w:pPr>
              <w:rPr>
                <w:rFonts w:ascii="Arial Narrow" w:hAnsi="Arial Narrow"/>
                <w:color w:val="C00000"/>
                <w:sz w:val="22"/>
              </w:rPr>
            </w:pPr>
            <w:proofErr w:type="spellStart"/>
            <w:r>
              <w:rPr>
                <w:rFonts w:ascii="Arial Narrow" w:hAnsi="Arial Narrow"/>
                <w:color w:val="C00000"/>
                <w:sz w:val="22"/>
              </w:rPr>
              <w:t>Iban</w:t>
            </w:r>
            <w:proofErr w:type="spellEnd"/>
            <w:r>
              <w:rPr>
                <w:rFonts w:ascii="Arial Narrow" w:hAnsi="Arial Narrow"/>
                <w:color w:val="C00000"/>
                <w:sz w:val="22"/>
              </w:rPr>
              <w:t xml:space="preserve"> No</w:t>
            </w:r>
          </w:p>
        </w:tc>
        <w:tc>
          <w:tcPr>
            <w:tcW w:w="2421" w:type="pct"/>
            <w:vAlign w:val="center"/>
          </w:tcPr>
          <w:p w:rsidR="00DF4DA3" w:rsidRDefault="00DF4DA3" w:rsidP="00DF4DA3"/>
        </w:tc>
      </w:tr>
    </w:tbl>
    <w:p w:rsidR="006B4D79" w:rsidRDefault="006B4D79" w:rsidP="006B4D79">
      <w:pPr>
        <w:jc w:val="both"/>
        <w:rPr>
          <w:rFonts w:ascii="Arial Narrow" w:hAnsi="Arial Narrow"/>
          <w:sz w:val="22"/>
          <w:szCs w:val="22"/>
          <w:lang w:val="tr-TR"/>
        </w:rPr>
      </w:pPr>
      <w:r w:rsidRPr="00F201F2">
        <w:rPr>
          <w:rFonts w:ascii="Arial Narrow" w:hAnsi="Arial Narrow"/>
          <w:sz w:val="22"/>
          <w:szCs w:val="22"/>
          <w:lang w:val="tr-TR"/>
        </w:rPr>
        <w:t xml:space="preserve"> </w:t>
      </w:r>
    </w:p>
    <w:p w:rsidR="00E77A27" w:rsidRDefault="00E77A27" w:rsidP="006B4D79">
      <w:pPr>
        <w:jc w:val="both"/>
        <w:rPr>
          <w:rFonts w:ascii="Arial Narrow" w:hAnsi="Arial Narrow"/>
          <w:sz w:val="22"/>
          <w:szCs w:val="22"/>
          <w:lang w:val="tr-TR"/>
        </w:rPr>
      </w:pPr>
    </w:p>
    <w:p w:rsidR="00C352AD" w:rsidRDefault="00C352AD" w:rsidP="006B4D79">
      <w:pPr>
        <w:jc w:val="both"/>
        <w:rPr>
          <w:rFonts w:ascii="Arial Narrow" w:hAnsi="Arial Narrow"/>
          <w:sz w:val="22"/>
          <w:szCs w:val="22"/>
          <w:lang w:val="tr-TR"/>
        </w:rPr>
      </w:pPr>
    </w:p>
    <w:p w:rsidR="00C352AD" w:rsidRPr="00F201F2" w:rsidRDefault="00C352AD" w:rsidP="006B4D79">
      <w:pPr>
        <w:jc w:val="both"/>
        <w:rPr>
          <w:rFonts w:ascii="Arial Narrow" w:hAnsi="Arial Narrow"/>
          <w:sz w:val="22"/>
          <w:szCs w:val="22"/>
          <w:lang w:val="tr-TR"/>
        </w:rPr>
      </w:pPr>
    </w:p>
    <w:p w:rsidR="006B4D79" w:rsidRPr="00F201F2" w:rsidRDefault="007F33F2" w:rsidP="006B4D79">
      <w:pPr>
        <w:ind w:left="5812" w:hanging="5812"/>
        <w:rPr>
          <w:rFonts w:ascii="Arial Narrow" w:hAnsi="Arial Narrow"/>
          <w:b/>
          <w:sz w:val="22"/>
          <w:szCs w:val="22"/>
          <w:lang w:val="tr-TR"/>
        </w:rPr>
      </w:pPr>
      <w:r>
        <w:rPr>
          <w:rFonts w:ascii="Arial Narrow" w:hAnsi="Arial Narrow"/>
          <w:b/>
          <w:sz w:val="22"/>
          <w:szCs w:val="22"/>
          <w:lang w:val="tr-TR"/>
        </w:rPr>
        <w:t xml:space="preserve">İMZALAR </w:t>
      </w:r>
      <w:r>
        <w:rPr>
          <w:rFonts w:ascii="Arial Narrow" w:hAnsi="Arial Narrow"/>
          <w:b/>
          <w:color w:val="C00000"/>
          <w:sz w:val="22"/>
          <w:szCs w:val="22"/>
          <w:lang w:val="tr-TR"/>
        </w:rPr>
        <w:t>(</w:t>
      </w:r>
      <w:r w:rsidRPr="007F33F2">
        <w:rPr>
          <w:rFonts w:ascii="Arial Narrow" w:hAnsi="Arial Narrow"/>
          <w:b/>
          <w:color w:val="C00000"/>
          <w:sz w:val="22"/>
          <w:szCs w:val="22"/>
          <w:lang w:val="tr-TR"/>
        </w:rPr>
        <w:t>SIGNATURES</w:t>
      </w:r>
      <w:r>
        <w:rPr>
          <w:rFonts w:ascii="Arial Narrow" w:hAnsi="Arial Narrow"/>
          <w:b/>
          <w:color w:val="C00000"/>
          <w:sz w:val="22"/>
          <w:szCs w:val="22"/>
          <w:lang w:val="tr-TR"/>
        </w:rPr>
        <w:t>)</w:t>
      </w:r>
    </w:p>
    <w:p w:rsidR="00647A4A" w:rsidRDefault="00647A4A" w:rsidP="006B4D79">
      <w:pPr>
        <w:ind w:left="5812" w:hanging="5812"/>
        <w:rPr>
          <w:rFonts w:ascii="Arial Narrow" w:hAnsi="Arial Narrow"/>
          <w:sz w:val="22"/>
          <w:szCs w:val="22"/>
          <w:lang w:val="tr-TR"/>
        </w:rPr>
      </w:pPr>
    </w:p>
    <w:p w:rsidR="00C352AD" w:rsidRDefault="00C352AD" w:rsidP="006B4D79">
      <w:pPr>
        <w:ind w:left="5812" w:hanging="5812"/>
        <w:rPr>
          <w:rFonts w:ascii="Arial Narrow" w:hAnsi="Arial Narrow"/>
          <w:sz w:val="22"/>
          <w:szCs w:val="22"/>
          <w:lang w:val="tr-TR"/>
        </w:rPr>
      </w:pPr>
    </w:p>
    <w:p w:rsidR="004149E0" w:rsidRDefault="001C5133" w:rsidP="00C352AD">
      <w:pPr>
        <w:tabs>
          <w:tab w:val="left" w:pos="5529"/>
        </w:tabs>
        <w:ind w:left="5812" w:hanging="5812"/>
        <w:rPr>
          <w:rFonts w:ascii="Arial Narrow" w:hAnsi="Arial Narrow"/>
          <w:sz w:val="22"/>
          <w:szCs w:val="22"/>
          <w:lang w:val="tr-TR"/>
        </w:rPr>
      </w:pPr>
      <w:r w:rsidRPr="00F201F2">
        <w:rPr>
          <w:rFonts w:ascii="Arial Narrow" w:hAnsi="Arial Narrow"/>
          <w:sz w:val="22"/>
          <w:szCs w:val="22"/>
          <w:lang w:val="tr-TR"/>
        </w:rPr>
        <w:t xml:space="preserve">Yararlanıcı </w:t>
      </w:r>
      <w:r w:rsidR="00195CBB" w:rsidRPr="00332A78">
        <w:rPr>
          <w:rFonts w:ascii="Arial Narrow" w:hAnsi="Arial Narrow"/>
          <w:i/>
          <w:color w:val="C00000"/>
          <w:sz w:val="22"/>
          <w:szCs w:val="22"/>
          <w:lang w:val="tr-TR"/>
        </w:rPr>
        <w:t>(</w:t>
      </w:r>
      <w:proofErr w:type="spellStart"/>
      <w:r w:rsidR="00195CBB" w:rsidRPr="00332A78">
        <w:rPr>
          <w:rFonts w:ascii="Arial Narrow" w:hAnsi="Arial Narrow"/>
          <w:i/>
          <w:color w:val="C00000"/>
          <w:sz w:val="22"/>
          <w:szCs w:val="22"/>
          <w:lang w:val="tr-TR"/>
        </w:rPr>
        <w:t>Beneficiary</w:t>
      </w:r>
      <w:proofErr w:type="spellEnd"/>
      <w:r w:rsidR="00195CBB" w:rsidRPr="00332A78">
        <w:rPr>
          <w:rFonts w:ascii="Arial Narrow" w:hAnsi="Arial Narrow"/>
          <w:i/>
          <w:color w:val="C00000"/>
          <w:sz w:val="22"/>
          <w:szCs w:val="22"/>
          <w:lang w:val="tr-TR"/>
        </w:rPr>
        <w:t>)</w:t>
      </w:r>
      <w:r w:rsidR="004149E0">
        <w:rPr>
          <w:rFonts w:ascii="Arial Narrow" w:hAnsi="Arial Narrow"/>
          <w:sz w:val="22"/>
          <w:szCs w:val="22"/>
          <w:lang w:val="tr-TR"/>
        </w:rPr>
        <w:tab/>
        <w:t>Anadolu University</w:t>
      </w:r>
    </w:p>
    <w:p w:rsidR="006B4D79" w:rsidRPr="00F201F2" w:rsidRDefault="004149E0" w:rsidP="00C352AD">
      <w:pPr>
        <w:tabs>
          <w:tab w:val="left" w:pos="5529"/>
        </w:tabs>
        <w:ind w:left="5812" w:hanging="5812"/>
        <w:rPr>
          <w:rFonts w:ascii="Arial Narrow" w:hAnsi="Arial Narrow"/>
          <w:sz w:val="22"/>
          <w:szCs w:val="22"/>
          <w:lang w:val="tr-TR"/>
        </w:rPr>
      </w:pPr>
      <w:r>
        <w:rPr>
          <w:rFonts w:ascii="Arial Narrow" w:hAnsi="Arial Narrow"/>
          <w:sz w:val="22"/>
          <w:szCs w:val="22"/>
          <w:lang w:val="tr-TR"/>
        </w:rPr>
        <w:tab/>
      </w:r>
      <w:proofErr w:type="spellStart"/>
      <w:r>
        <w:rPr>
          <w:rFonts w:ascii="Arial Narrow" w:hAnsi="Arial Narrow"/>
          <w:sz w:val="22"/>
          <w:szCs w:val="22"/>
          <w:lang w:val="tr-TR"/>
        </w:rPr>
        <w:t>Assoc</w:t>
      </w:r>
      <w:proofErr w:type="spellEnd"/>
      <w:r>
        <w:rPr>
          <w:rFonts w:ascii="Arial Narrow" w:hAnsi="Arial Narrow"/>
          <w:sz w:val="22"/>
          <w:szCs w:val="22"/>
          <w:lang w:val="tr-TR"/>
        </w:rPr>
        <w:t xml:space="preserve">. </w:t>
      </w:r>
      <w:r w:rsidRPr="004149E0">
        <w:rPr>
          <w:rFonts w:ascii="Arial Narrow" w:hAnsi="Arial Narrow"/>
          <w:sz w:val="22"/>
          <w:szCs w:val="22"/>
          <w:lang w:val="tr-TR"/>
        </w:rPr>
        <w:t>Prof.</w:t>
      </w:r>
      <w:r w:rsidR="006B4D79" w:rsidRPr="004149E0">
        <w:rPr>
          <w:rFonts w:ascii="Arial Narrow" w:hAnsi="Arial Narrow"/>
          <w:sz w:val="22"/>
          <w:szCs w:val="22"/>
          <w:lang w:val="tr-TR"/>
        </w:rPr>
        <w:t xml:space="preserve"> </w:t>
      </w:r>
      <w:r w:rsidRPr="004149E0">
        <w:rPr>
          <w:rFonts w:ascii="Arial Narrow" w:hAnsi="Arial Narrow"/>
          <w:sz w:val="22"/>
          <w:szCs w:val="22"/>
          <w:lang w:val="tr-TR"/>
        </w:rPr>
        <w:t xml:space="preserve">Dr. </w:t>
      </w:r>
      <w:r w:rsidR="005A231B" w:rsidRPr="005A231B">
        <w:rPr>
          <w:rFonts w:ascii="Arial Narrow" w:hAnsi="Arial Narrow"/>
          <w:sz w:val="22"/>
          <w:szCs w:val="22"/>
          <w:lang w:val="tr-TR"/>
        </w:rPr>
        <w:t>Bilge Kağan ÖZDEMİR</w:t>
      </w:r>
      <w:bookmarkStart w:id="0" w:name="_GoBack"/>
      <w:bookmarkEnd w:id="0"/>
    </w:p>
    <w:p w:rsidR="00E77A27" w:rsidRDefault="00E77A27" w:rsidP="006467D3">
      <w:pPr>
        <w:ind w:left="5812" w:hanging="5812"/>
        <w:rPr>
          <w:rFonts w:ascii="Arial Narrow" w:hAnsi="Arial Narrow"/>
          <w:sz w:val="22"/>
          <w:szCs w:val="22"/>
          <w:lang w:val="tr-TR"/>
        </w:rPr>
      </w:pPr>
    </w:p>
    <w:p w:rsidR="006467D3" w:rsidRDefault="006B4D79" w:rsidP="006467D3">
      <w:pPr>
        <w:ind w:left="5812" w:hanging="5812"/>
        <w:rPr>
          <w:rFonts w:ascii="Arial Narrow" w:hAnsi="Arial Narrow"/>
          <w:sz w:val="22"/>
          <w:szCs w:val="22"/>
          <w:lang w:val="tr-TR"/>
        </w:rPr>
      </w:pPr>
      <w:r w:rsidRPr="00F201F2">
        <w:rPr>
          <w:rFonts w:ascii="Arial Narrow" w:hAnsi="Arial Narrow"/>
          <w:sz w:val="22"/>
          <w:szCs w:val="22"/>
          <w:lang w:val="tr-TR"/>
        </w:rPr>
        <w:tab/>
      </w:r>
    </w:p>
    <w:p w:rsidR="00E77A27" w:rsidRDefault="006467D3" w:rsidP="00C352AD">
      <w:pPr>
        <w:tabs>
          <w:tab w:val="left" w:pos="5529"/>
        </w:tabs>
        <w:ind w:left="5812" w:hanging="5812"/>
        <w:rPr>
          <w:rFonts w:ascii="Arial Narrow" w:hAnsi="Arial Narrow"/>
          <w:i/>
          <w:sz w:val="22"/>
          <w:szCs w:val="22"/>
          <w:lang w:val="tr-TR"/>
        </w:rPr>
      </w:pPr>
      <w:r>
        <w:rPr>
          <w:rFonts w:ascii="Arial Narrow" w:hAnsi="Arial Narrow"/>
          <w:sz w:val="22"/>
          <w:szCs w:val="22"/>
          <w:lang w:val="tr-TR"/>
        </w:rPr>
        <w:t>İ</w:t>
      </w:r>
      <w:r w:rsidR="00195CBB">
        <w:rPr>
          <w:rFonts w:ascii="Arial Narrow" w:hAnsi="Arial Narrow"/>
          <w:sz w:val="22"/>
          <w:szCs w:val="22"/>
          <w:lang w:val="tr-TR"/>
        </w:rPr>
        <w:t xml:space="preserve">mza </w:t>
      </w:r>
      <w:r w:rsidR="00195CBB" w:rsidRPr="00332A78">
        <w:rPr>
          <w:rFonts w:ascii="Arial Narrow" w:hAnsi="Arial Narrow"/>
          <w:i/>
          <w:color w:val="C00000"/>
          <w:sz w:val="22"/>
          <w:szCs w:val="22"/>
          <w:lang w:val="tr-TR"/>
        </w:rPr>
        <w:t>(</w:t>
      </w:r>
      <w:proofErr w:type="spellStart"/>
      <w:r w:rsidR="00195CBB" w:rsidRPr="00332A78">
        <w:rPr>
          <w:rFonts w:ascii="Arial Narrow" w:hAnsi="Arial Narrow"/>
          <w:i/>
          <w:color w:val="C00000"/>
          <w:sz w:val="22"/>
          <w:szCs w:val="22"/>
          <w:lang w:val="tr-TR"/>
        </w:rPr>
        <w:t>Signature</w:t>
      </w:r>
      <w:proofErr w:type="spellEnd"/>
      <w:r w:rsidR="00195CBB" w:rsidRPr="00332A78">
        <w:rPr>
          <w:rFonts w:ascii="Arial Narrow" w:hAnsi="Arial Narrow"/>
          <w:i/>
          <w:color w:val="C00000"/>
          <w:sz w:val="22"/>
          <w:szCs w:val="22"/>
          <w:lang w:val="tr-TR"/>
        </w:rPr>
        <w:t>)</w:t>
      </w:r>
      <w:r w:rsidR="00195CBB" w:rsidRPr="00332A78">
        <w:rPr>
          <w:rFonts w:ascii="Arial Narrow" w:hAnsi="Arial Narrow"/>
          <w:i/>
          <w:sz w:val="22"/>
          <w:szCs w:val="22"/>
          <w:lang w:val="tr-TR"/>
        </w:rPr>
        <w:t>:</w:t>
      </w:r>
      <w:r w:rsidR="007F33F2" w:rsidRPr="007F33F2">
        <w:rPr>
          <w:rFonts w:ascii="Arial Narrow" w:hAnsi="Arial Narrow"/>
          <w:sz w:val="22"/>
          <w:szCs w:val="22"/>
          <w:lang w:val="tr-TR"/>
        </w:rPr>
        <w:t xml:space="preserve"> </w:t>
      </w:r>
      <w:r w:rsidR="007F33F2">
        <w:rPr>
          <w:rFonts w:ascii="Arial Narrow" w:hAnsi="Arial Narrow"/>
          <w:sz w:val="22"/>
          <w:szCs w:val="22"/>
          <w:lang w:val="tr-TR"/>
        </w:rPr>
        <w:tab/>
        <w:t xml:space="preserve">İmza </w:t>
      </w:r>
      <w:r w:rsidR="007F33F2" w:rsidRPr="00332A78">
        <w:rPr>
          <w:rFonts w:ascii="Arial Narrow" w:hAnsi="Arial Narrow"/>
          <w:i/>
          <w:color w:val="C00000"/>
          <w:sz w:val="22"/>
          <w:szCs w:val="22"/>
          <w:lang w:val="tr-TR"/>
        </w:rPr>
        <w:t>(</w:t>
      </w:r>
      <w:proofErr w:type="spellStart"/>
      <w:r w:rsidR="007F33F2" w:rsidRPr="00332A78">
        <w:rPr>
          <w:rFonts w:ascii="Arial Narrow" w:hAnsi="Arial Narrow"/>
          <w:i/>
          <w:color w:val="C00000"/>
          <w:sz w:val="22"/>
          <w:szCs w:val="22"/>
          <w:lang w:val="tr-TR"/>
        </w:rPr>
        <w:t>Signature</w:t>
      </w:r>
      <w:proofErr w:type="spellEnd"/>
      <w:r w:rsidR="007F33F2" w:rsidRPr="00332A78">
        <w:rPr>
          <w:rFonts w:ascii="Arial Narrow" w:hAnsi="Arial Narrow"/>
          <w:i/>
          <w:color w:val="C00000"/>
          <w:sz w:val="22"/>
          <w:szCs w:val="22"/>
          <w:lang w:val="tr-TR"/>
        </w:rPr>
        <w:t>)</w:t>
      </w:r>
      <w:r w:rsidR="007F33F2" w:rsidRPr="00332A78">
        <w:rPr>
          <w:rFonts w:ascii="Arial Narrow" w:hAnsi="Arial Narrow"/>
          <w:i/>
          <w:sz w:val="22"/>
          <w:szCs w:val="22"/>
          <w:lang w:val="tr-TR"/>
        </w:rPr>
        <w:t>:</w:t>
      </w:r>
    </w:p>
    <w:p w:rsidR="006B4D79" w:rsidRPr="00F201F2" w:rsidRDefault="00195CBB" w:rsidP="00C352AD">
      <w:pPr>
        <w:tabs>
          <w:tab w:val="left" w:pos="5529"/>
        </w:tabs>
        <w:ind w:left="5812" w:hanging="5812"/>
        <w:rPr>
          <w:rFonts w:ascii="Arial Narrow" w:hAnsi="Arial Narrow"/>
          <w:sz w:val="22"/>
          <w:szCs w:val="22"/>
          <w:lang w:val="tr-TR"/>
        </w:rPr>
      </w:pPr>
      <w:r>
        <w:rPr>
          <w:rFonts w:ascii="Arial Narrow" w:hAnsi="Arial Narrow"/>
          <w:sz w:val="22"/>
          <w:szCs w:val="22"/>
          <w:lang w:val="tr-TR"/>
        </w:rPr>
        <w:t xml:space="preserve">Yer </w:t>
      </w:r>
      <w:r w:rsidRPr="00332A78">
        <w:rPr>
          <w:rFonts w:ascii="Arial Narrow" w:hAnsi="Arial Narrow"/>
          <w:i/>
          <w:color w:val="C00000"/>
          <w:sz w:val="22"/>
          <w:szCs w:val="22"/>
          <w:u w:val="single"/>
          <w:lang w:val="tr-TR"/>
        </w:rPr>
        <w:t>(</w:t>
      </w:r>
      <w:proofErr w:type="spellStart"/>
      <w:r w:rsidRPr="00332A78">
        <w:rPr>
          <w:rFonts w:ascii="Arial Narrow" w:hAnsi="Arial Narrow"/>
          <w:i/>
          <w:color w:val="C00000"/>
          <w:sz w:val="22"/>
          <w:szCs w:val="22"/>
          <w:u w:val="single"/>
          <w:lang w:val="tr-TR"/>
        </w:rPr>
        <w:t>Place</w:t>
      </w:r>
      <w:proofErr w:type="spellEnd"/>
      <w:r w:rsidRPr="00332A78">
        <w:rPr>
          <w:rFonts w:ascii="Arial Narrow" w:hAnsi="Arial Narrow"/>
          <w:i/>
          <w:color w:val="C00000"/>
          <w:sz w:val="22"/>
          <w:szCs w:val="22"/>
          <w:lang w:val="tr-TR"/>
        </w:rPr>
        <w:t>)</w:t>
      </w:r>
      <w:r>
        <w:rPr>
          <w:rFonts w:ascii="Arial Narrow" w:hAnsi="Arial Narrow"/>
          <w:sz w:val="22"/>
          <w:szCs w:val="22"/>
          <w:lang w:val="tr-TR"/>
        </w:rPr>
        <w:t xml:space="preserve">:    </w:t>
      </w:r>
      <w:r w:rsidR="00AC2879" w:rsidRPr="00AC2879">
        <w:rPr>
          <w:rFonts w:ascii="Arial Narrow" w:hAnsi="Arial Narrow"/>
          <w:sz w:val="22"/>
          <w:szCs w:val="22"/>
          <w:lang w:val="tr-TR"/>
        </w:rPr>
        <w:t>Eskişehir</w:t>
      </w:r>
      <w:r w:rsidR="009F7F77">
        <w:rPr>
          <w:rFonts w:ascii="Arial Narrow" w:hAnsi="Arial Narrow"/>
          <w:sz w:val="22"/>
          <w:szCs w:val="22"/>
          <w:lang w:val="tr-TR"/>
        </w:rPr>
        <w:t xml:space="preserve"> </w:t>
      </w:r>
      <w:r w:rsidR="007F33F2">
        <w:rPr>
          <w:rFonts w:ascii="Arial Narrow" w:hAnsi="Arial Narrow"/>
          <w:sz w:val="22"/>
          <w:szCs w:val="22"/>
          <w:lang w:val="tr-TR"/>
        </w:rPr>
        <w:t xml:space="preserve"> </w:t>
      </w:r>
      <w:r w:rsidR="007F33F2">
        <w:rPr>
          <w:rFonts w:ascii="Arial Narrow" w:hAnsi="Arial Narrow"/>
          <w:sz w:val="22"/>
          <w:szCs w:val="22"/>
          <w:lang w:val="tr-TR"/>
        </w:rPr>
        <w:tab/>
        <w:t xml:space="preserve">Yer </w:t>
      </w:r>
      <w:r w:rsidR="007F33F2" w:rsidRPr="00332A78">
        <w:rPr>
          <w:rFonts w:ascii="Arial Narrow" w:hAnsi="Arial Narrow"/>
          <w:i/>
          <w:color w:val="C00000"/>
          <w:sz w:val="22"/>
          <w:szCs w:val="22"/>
          <w:u w:val="single"/>
          <w:lang w:val="tr-TR"/>
        </w:rPr>
        <w:t>(</w:t>
      </w:r>
      <w:proofErr w:type="spellStart"/>
      <w:r w:rsidR="007F33F2" w:rsidRPr="00332A78">
        <w:rPr>
          <w:rFonts w:ascii="Arial Narrow" w:hAnsi="Arial Narrow"/>
          <w:i/>
          <w:color w:val="C00000"/>
          <w:sz w:val="22"/>
          <w:szCs w:val="22"/>
          <w:u w:val="single"/>
          <w:lang w:val="tr-TR"/>
        </w:rPr>
        <w:t>Place</w:t>
      </w:r>
      <w:proofErr w:type="spellEnd"/>
      <w:r w:rsidR="007F33F2" w:rsidRPr="00332A78">
        <w:rPr>
          <w:rFonts w:ascii="Arial Narrow" w:hAnsi="Arial Narrow"/>
          <w:i/>
          <w:color w:val="C00000"/>
          <w:sz w:val="22"/>
          <w:szCs w:val="22"/>
          <w:lang w:val="tr-TR"/>
        </w:rPr>
        <w:t>)</w:t>
      </w:r>
      <w:r w:rsidR="007F33F2">
        <w:rPr>
          <w:rFonts w:ascii="Arial Narrow" w:hAnsi="Arial Narrow"/>
          <w:sz w:val="22"/>
          <w:szCs w:val="22"/>
          <w:lang w:val="tr-TR"/>
        </w:rPr>
        <w:t xml:space="preserve">:    </w:t>
      </w:r>
      <w:r w:rsidR="007F33F2" w:rsidRPr="00AC2879">
        <w:rPr>
          <w:rFonts w:ascii="Arial Narrow" w:hAnsi="Arial Narrow"/>
          <w:sz w:val="22"/>
          <w:szCs w:val="22"/>
          <w:lang w:val="tr-TR"/>
        </w:rPr>
        <w:t>Eskişehir</w:t>
      </w:r>
      <w:r w:rsidR="009F7F77">
        <w:rPr>
          <w:rFonts w:ascii="Arial Narrow" w:hAnsi="Arial Narrow"/>
          <w:sz w:val="22"/>
          <w:szCs w:val="22"/>
          <w:lang w:val="tr-TR"/>
        </w:rPr>
        <w:tab/>
      </w:r>
      <w:r w:rsidR="006B4D79" w:rsidRPr="00F201F2">
        <w:rPr>
          <w:rFonts w:ascii="Arial Narrow" w:hAnsi="Arial Narrow"/>
          <w:sz w:val="22"/>
          <w:szCs w:val="22"/>
          <w:lang w:val="tr-TR"/>
        </w:rPr>
        <w:t xml:space="preserve"> </w:t>
      </w:r>
    </w:p>
    <w:p w:rsidR="009A1DF8" w:rsidRPr="00F201F2" w:rsidRDefault="00E42E16" w:rsidP="00C352AD">
      <w:pPr>
        <w:tabs>
          <w:tab w:val="left" w:pos="5529"/>
        </w:tabs>
        <w:ind w:left="5812" w:hanging="5812"/>
        <w:rPr>
          <w:rFonts w:ascii="Arial Narrow" w:hAnsi="Arial Narrow"/>
          <w:sz w:val="22"/>
          <w:szCs w:val="22"/>
          <w:lang w:val="tr-TR"/>
        </w:rPr>
      </w:pPr>
      <w:r>
        <w:rPr>
          <w:rFonts w:ascii="Arial Narrow" w:hAnsi="Arial Narrow"/>
          <w:sz w:val="22"/>
          <w:szCs w:val="22"/>
          <w:lang w:val="tr-TR"/>
        </w:rPr>
        <w:t>Tarih</w:t>
      </w:r>
      <w:r w:rsidR="00195CBB">
        <w:rPr>
          <w:rFonts w:ascii="Arial Narrow" w:hAnsi="Arial Narrow"/>
          <w:sz w:val="22"/>
          <w:szCs w:val="22"/>
          <w:lang w:val="tr-TR"/>
        </w:rPr>
        <w:t xml:space="preserve"> </w:t>
      </w:r>
      <w:r w:rsidR="00195CBB">
        <w:rPr>
          <w:rFonts w:ascii="Arial Narrow" w:hAnsi="Arial Narrow"/>
          <w:color w:val="C00000"/>
          <w:sz w:val="22"/>
          <w:szCs w:val="22"/>
          <w:lang w:val="tr-TR"/>
        </w:rPr>
        <w:t>(</w:t>
      </w:r>
      <w:proofErr w:type="spellStart"/>
      <w:r w:rsidR="00195CBB">
        <w:rPr>
          <w:rFonts w:ascii="Arial Narrow" w:hAnsi="Arial Narrow"/>
          <w:color w:val="C00000"/>
          <w:sz w:val="22"/>
          <w:szCs w:val="22"/>
          <w:lang w:val="tr-TR"/>
        </w:rPr>
        <w:t>Date</w:t>
      </w:r>
      <w:proofErr w:type="spellEnd"/>
      <w:r w:rsidR="00195CBB">
        <w:rPr>
          <w:rFonts w:ascii="Arial Narrow" w:hAnsi="Arial Narrow"/>
          <w:color w:val="C00000"/>
          <w:sz w:val="22"/>
          <w:szCs w:val="22"/>
          <w:lang w:val="tr-TR"/>
        </w:rPr>
        <w:t>)</w:t>
      </w:r>
      <w:r>
        <w:rPr>
          <w:rFonts w:ascii="Arial Narrow" w:hAnsi="Arial Narrow"/>
          <w:sz w:val="22"/>
          <w:szCs w:val="22"/>
          <w:lang w:val="tr-TR"/>
        </w:rPr>
        <w:t xml:space="preserve">: </w:t>
      </w:r>
      <w:r w:rsidR="006B4D79" w:rsidRPr="00F201F2">
        <w:rPr>
          <w:rFonts w:ascii="Arial Narrow" w:hAnsi="Arial Narrow"/>
          <w:sz w:val="22"/>
          <w:szCs w:val="22"/>
          <w:lang w:val="tr-TR"/>
        </w:rPr>
        <w:t>……/……/</w:t>
      </w:r>
      <w:r>
        <w:rPr>
          <w:rFonts w:ascii="Arial Narrow" w:hAnsi="Arial Narrow"/>
          <w:sz w:val="22"/>
          <w:szCs w:val="22"/>
          <w:lang w:val="tr-TR"/>
        </w:rPr>
        <w:t>20</w:t>
      </w:r>
      <w:r w:rsidR="00805C1C">
        <w:rPr>
          <w:rFonts w:ascii="Arial Narrow" w:hAnsi="Arial Narrow"/>
          <w:sz w:val="22"/>
          <w:szCs w:val="22"/>
          <w:lang w:val="tr-TR"/>
        </w:rPr>
        <w:t>_ _</w:t>
      </w:r>
      <w:r w:rsidR="007F33F2">
        <w:rPr>
          <w:rFonts w:ascii="Arial Narrow" w:hAnsi="Arial Narrow"/>
          <w:sz w:val="22"/>
          <w:szCs w:val="22"/>
          <w:lang w:val="tr-TR"/>
        </w:rPr>
        <w:t xml:space="preserve"> </w:t>
      </w:r>
      <w:r w:rsidR="007F33F2">
        <w:rPr>
          <w:rFonts w:ascii="Arial Narrow" w:hAnsi="Arial Narrow"/>
          <w:sz w:val="22"/>
          <w:szCs w:val="22"/>
          <w:lang w:val="tr-TR"/>
        </w:rPr>
        <w:tab/>
        <w:t xml:space="preserve">Tarih </w:t>
      </w:r>
      <w:r w:rsidR="007F33F2">
        <w:rPr>
          <w:rFonts w:ascii="Arial Narrow" w:hAnsi="Arial Narrow"/>
          <w:color w:val="C00000"/>
          <w:sz w:val="22"/>
          <w:szCs w:val="22"/>
          <w:lang w:val="tr-TR"/>
        </w:rPr>
        <w:t>(</w:t>
      </w:r>
      <w:proofErr w:type="spellStart"/>
      <w:r w:rsidR="007F33F2">
        <w:rPr>
          <w:rFonts w:ascii="Arial Narrow" w:hAnsi="Arial Narrow"/>
          <w:color w:val="C00000"/>
          <w:sz w:val="22"/>
          <w:szCs w:val="22"/>
          <w:lang w:val="tr-TR"/>
        </w:rPr>
        <w:t>Date</w:t>
      </w:r>
      <w:proofErr w:type="spellEnd"/>
      <w:r w:rsidR="007F33F2">
        <w:rPr>
          <w:rFonts w:ascii="Arial Narrow" w:hAnsi="Arial Narrow"/>
          <w:color w:val="C00000"/>
          <w:sz w:val="22"/>
          <w:szCs w:val="22"/>
          <w:lang w:val="tr-TR"/>
        </w:rPr>
        <w:t>)</w:t>
      </w:r>
      <w:r w:rsidR="007F33F2">
        <w:rPr>
          <w:rFonts w:ascii="Arial Narrow" w:hAnsi="Arial Narrow"/>
          <w:sz w:val="22"/>
          <w:szCs w:val="22"/>
          <w:lang w:val="tr-TR"/>
        </w:rPr>
        <w:t xml:space="preserve">: </w:t>
      </w:r>
      <w:r w:rsidR="007F33F2" w:rsidRPr="00F201F2">
        <w:rPr>
          <w:rFonts w:ascii="Arial Narrow" w:hAnsi="Arial Narrow"/>
          <w:sz w:val="22"/>
          <w:szCs w:val="22"/>
          <w:lang w:val="tr-TR"/>
        </w:rPr>
        <w:t>……/……/</w:t>
      </w:r>
      <w:r w:rsidR="007F33F2">
        <w:rPr>
          <w:rFonts w:ascii="Arial Narrow" w:hAnsi="Arial Narrow"/>
          <w:sz w:val="22"/>
          <w:szCs w:val="22"/>
          <w:lang w:val="tr-TR"/>
        </w:rPr>
        <w:t>20_ _</w:t>
      </w:r>
      <w:r>
        <w:rPr>
          <w:rFonts w:ascii="Arial Narrow" w:hAnsi="Arial Narrow"/>
          <w:sz w:val="22"/>
          <w:szCs w:val="22"/>
          <w:lang w:val="tr-TR"/>
        </w:rPr>
        <w:tab/>
      </w:r>
    </w:p>
    <w:sectPr w:rsidR="009A1DF8" w:rsidRPr="00F201F2" w:rsidSect="00DE0F93">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E22" w:rsidRDefault="00E15E22">
      <w:r>
        <w:separator/>
      </w:r>
    </w:p>
  </w:endnote>
  <w:endnote w:type="continuationSeparator" w:id="0">
    <w:p w:rsidR="00E15E22" w:rsidRDefault="00E1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905231">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E22" w:rsidRDefault="00E15E22">
      <w:r>
        <w:separator/>
      </w:r>
    </w:p>
  </w:footnote>
  <w:footnote w:type="continuationSeparator" w:id="0">
    <w:p w:rsidR="00E15E22" w:rsidRDefault="00E1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D3" w:rsidRDefault="005A231B">
    <w:pPr>
      <w:pStyle w:val="stBilgi"/>
    </w:pPr>
    <w:r>
      <w:rPr>
        <w:noProof/>
        <w:snapToGrid/>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90" o:spid="_x0000_s2050" type="#_x0000_t75" style="position:absolute;left:0;text-align:left;margin-left:0;margin-top:0;width:413.85pt;height:383.45pt;z-index:-251658752;mso-position-horizontal:center;mso-position-horizontal-relative:margin;mso-position-vertical:center;mso-position-vertical-relative:margin" o:allowincell="f">
          <v:imagedata r:id="rId1" o:title="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62" w:rsidRDefault="005A231B">
    <w:pPr>
      <w:pStyle w:val="stBilgi"/>
      <w:jc w:val="center"/>
      <w:rPr>
        <w:szCs w:val="24"/>
      </w:rPr>
    </w:pPr>
    <w:r>
      <w:rPr>
        <w:noProof/>
        <w:snapToGrid/>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91" o:spid="_x0000_s2051" type="#_x0000_t75" style="position:absolute;left:0;text-align:left;margin-left:0;margin-top:0;width:413.85pt;height:383.45pt;z-index:-251657728;mso-position-horizontal:center;mso-position-horizontal-relative:margin;mso-position-vertical:center;mso-position-vertical-relative:margin" o:allowincell="f">
          <v:imagedata r:id="rId1" o:title="filigran"/>
          <w10:wrap anchorx="margin" anchory="margin"/>
        </v:shape>
      </w:pict>
    </w:r>
    <w:r w:rsidR="00E45762">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D3" w:rsidRDefault="005A231B">
    <w:pPr>
      <w:pStyle w:val="stBilgi"/>
    </w:pPr>
    <w:r>
      <w:rPr>
        <w:noProof/>
        <w:snapToGrid/>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07489" o:spid="_x0000_s2049" type="#_x0000_t75" style="position:absolute;left:0;text-align:left;margin-left:0;margin-top:0;width:413.85pt;height:383.45pt;z-index:-251659776;mso-position-horizontal:center;mso-position-horizontal-relative:margin;mso-position-vertical:center;mso-position-vertical-relative:margin" o:allowincell="f">
          <v:imagedata r:id="rId1" o:title="filigra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D79"/>
    <w:rsid w:val="00007F12"/>
    <w:rsid w:val="00031291"/>
    <w:rsid w:val="00045A80"/>
    <w:rsid w:val="00070390"/>
    <w:rsid w:val="00087E15"/>
    <w:rsid w:val="000945D0"/>
    <w:rsid w:val="000A4EEE"/>
    <w:rsid w:val="00104655"/>
    <w:rsid w:val="00123241"/>
    <w:rsid w:val="00160F6F"/>
    <w:rsid w:val="00185A6E"/>
    <w:rsid w:val="00195CBB"/>
    <w:rsid w:val="001C5133"/>
    <w:rsid w:val="001D74BD"/>
    <w:rsid w:val="001F14B1"/>
    <w:rsid w:val="0020742F"/>
    <w:rsid w:val="00225F67"/>
    <w:rsid w:val="00230511"/>
    <w:rsid w:val="00270EFA"/>
    <w:rsid w:val="00277880"/>
    <w:rsid w:val="002A1419"/>
    <w:rsid w:val="002B5288"/>
    <w:rsid w:val="00320E60"/>
    <w:rsid w:val="00361340"/>
    <w:rsid w:val="003A4A26"/>
    <w:rsid w:val="003B524B"/>
    <w:rsid w:val="003D3720"/>
    <w:rsid w:val="004149E0"/>
    <w:rsid w:val="00424D8B"/>
    <w:rsid w:val="004312FD"/>
    <w:rsid w:val="00441AD0"/>
    <w:rsid w:val="0044692E"/>
    <w:rsid w:val="0044709A"/>
    <w:rsid w:val="00460E84"/>
    <w:rsid w:val="00487635"/>
    <w:rsid w:val="004B560D"/>
    <w:rsid w:val="005139A6"/>
    <w:rsid w:val="005A231B"/>
    <w:rsid w:val="005F064E"/>
    <w:rsid w:val="006467D3"/>
    <w:rsid w:val="00647A4A"/>
    <w:rsid w:val="0068583B"/>
    <w:rsid w:val="006B4D79"/>
    <w:rsid w:val="0071124E"/>
    <w:rsid w:val="00781C41"/>
    <w:rsid w:val="00796D78"/>
    <w:rsid w:val="007B3FC6"/>
    <w:rsid w:val="007D3690"/>
    <w:rsid w:val="007E2221"/>
    <w:rsid w:val="007F33F2"/>
    <w:rsid w:val="00805C1C"/>
    <w:rsid w:val="00812CBA"/>
    <w:rsid w:val="008163EE"/>
    <w:rsid w:val="00895FB4"/>
    <w:rsid w:val="008C60D3"/>
    <w:rsid w:val="009005F4"/>
    <w:rsid w:val="00905231"/>
    <w:rsid w:val="00911751"/>
    <w:rsid w:val="00920B03"/>
    <w:rsid w:val="00923791"/>
    <w:rsid w:val="009326D3"/>
    <w:rsid w:val="009A1DF8"/>
    <w:rsid w:val="009F0CBD"/>
    <w:rsid w:val="009F1725"/>
    <w:rsid w:val="009F271F"/>
    <w:rsid w:val="009F7F77"/>
    <w:rsid w:val="00A10C33"/>
    <w:rsid w:val="00A87513"/>
    <w:rsid w:val="00AC21CD"/>
    <w:rsid w:val="00AC2879"/>
    <w:rsid w:val="00AE1269"/>
    <w:rsid w:val="00AE6999"/>
    <w:rsid w:val="00B427D3"/>
    <w:rsid w:val="00B83591"/>
    <w:rsid w:val="00BA1687"/>
    <w:rsid w:val="00BF73B1"/>
    <w:rsid w:val="00C352AD"/>
    <w:rsid w:val="00C77B9F"/>
    <w:rsid w:val="00C847EC"/>
    <w:rsid w:val="00C9495F"/>
    <w:rsid w:val="00CB0A2B"/>
    <w:rsid w:val="00CC18D2"/>
    <w:rsid w:val="00D05F4B"/>
    <w:rsid w:val="00D14B68"/>
    <w:rsid w:val="00D204FA"/>
    <w:rsid w:val="00D34412"/>
    <w:rsid w:val="00D37F84"/>
    <w:rsid w:val="00D75583"/>
    <w:rsid w:val="00DE0F93"/>
    <w:rsid w:val="00DF4DA3"/>
    <w:rsid w:val="00E149E7"/>
    <w:rsid w:val="00E15E22"/>
    <w:rsid w:val="00E338B6"/>
    <w:rsid w:val="00E42E16"/>
    <w:rsid w:val="00E45762"/>
    <w:rsid w:val="00E74600"/>
    <w:rsid w:val="00E772FC"/>
    <w:rsid w:val="00E77A27"/>
    <w:rsid w:val="00E814DC"/>
    <w:rsid w:val="00E90BE9"/>
    <w:rsid w:val="00ED39F4"/>
    <w:rsid w:val="00ED3A18"/>
    <w:rsid w:val="00F201F2"/>
    <w:rsid w:val="00F456BB"/>
    <w:rsid w:val="00F659B2"/>
    <w:rsid w:val="00F947AC"/>
    <w:rsid w:val="00F97955"/>
    <w:rsid w:val="00FB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D6A6471"/>
  <w15:docId w15:val="{CA8C5FB2-091B-4450-8001-5C44889A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customStyle="1" w:styleId="AltKonuBal1">
    <w:name w:val="Alt Konu Başlığı1"/>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lang w:val="tr-TR" w:eastAsia="tr-TR"/>
    </w:rPr>
  </w:style>
  <w:style w:type="character" w:styleId="YerTutucuMetni">
    <w:name w:val="Placeholder Text"/>
    <w:basedOn w:val="VarsaylanParagrafYazTipi"/>
    <w:uiPriority w:val="99"/>
    <w:semiHidden/>
    <w:rsid w:val="00AC28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29230">
      <w:bodyDiv w:val="1"/>
      <w:marLeft w:val="0"/>
      <w:marRight w:val="0"/>
      <w:marTop w:val="0"/>
      <w:marBottom w:val="0"/>
      <w:divBdr>
        <w:top w:val="none" w:sz="0" w:space="0" w:color="auto"/>
        <w:left w:val="none" w:sz="0" w:space="0" w:color="auto"/>
        <w:bottom w:val="none" w:sz="0" w:space="0" w:color="auto"/>
        <w:right w:val="none" w:sz="0" w:space="0" w:color="auto"/>
      </w:divBdr>
    </w:div>
    <w:div w:id="20833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273</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OEM</dc:creator>
  <cp:keywords/>
  <cp:lastModifiedBy>User</cp:lastModifiedBy>
  <cp:revision>12</cp:revision>
  <cp:lastPrinted>2016-01-13T13:29:00Z</cp:lastPrinted>
  <dcterms:created xsi:type="dcterms:W3CDTF">2016-02-04T13:12:00Z</dcterms:created>
  <dcterms:modified xsi:type="dcterms:W3CDTF">2020-06-04T10:53:00Z</dcterms:modified>
</cp:coreProperties>
</file>